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10" w:rsidRDefault="005B6710" w:rsidP="009E43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5B6710" w:rsidRDefault="005B6710" w:rsidP="009E43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5B6710" w:rsidRDefault="005B6710" w:rsidP="009E43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5B6710" w:rsidRPr="009E433E" w:rsidRDefault="005B6710" w:rsidP="009E43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9E433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UCHWAŁA NR 10</w:t>
      </w:r>
    </w:p>
    <w:p w:rsidR="005B6710" w:rsidRPr="009E433E" w:rsidRDefault="005B6710" w:rsidP="009E43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r</w:t>
      </w:r>
      <w:r w:rsidRPr="009E433E">
        <w:rPr>
          <w:rFonts w:ascii="Times New Roman" w:hAnsi="Times New Roman"/>
          <w:color w:val="000000"/>
          <w:sz w:val="24"/>
          <w:szCs w:val="24"/>
          <w:lang w:eastAsia="pl-PL"/>
        </w:rPr>
        <w:t>ady dydaktycznej dla kierunku filologia angielska</w:t>
      </w:r>
    </w:p>
    <w:p w:rsidR="005B6710" w:rsidRPr="009E433E" w:rsidRDefault="005B6710" w:rsidP="009E43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9E433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 dnia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17 listopada 2</w:t>
      </w:r>
      <w:r w:rsidRPr="009E433E">
        <w:rPr>
          <w:rFonts w:ascii="Times New Roman" w:hAnsi="Times New Roman"/>
          <w:color w:val="000000"/>
          <w:sz w:val="24"/>
          <w:szCs w:val="24"/>
          <w:lang w:eastAsia="pl-PL"/>
        </w:rPr>
        <w:t>020 r.</w:t>
      </w:r>
    </w:p>
    <w:p w:rsidR="005B6710" w:rsidRPr="009E433E" w:rsidRDefault="005B6710" w:rsidP="009E43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9E433E">
        <w:rPr>
          <w:rFonts w:ascii="Times New Roman" w:hAnsi="Times New Roman"/>
          <w:color w:val="000000"/>
          <w:sz w:val="24"/>
          <w:szCs w:val="24"/>
          <w:lang w:eastAsia="pl-PL"/>
        </w:rPr>
        <w:t>/przyjęta w trybie korespondencyjnym/</w:t>
      </w:r>
    </w:p>
    <w:p w:rsidR="005B6710" w:rsidRPr="009E433E" w:rsidRDefault="005B6710" w:rsidP="009E433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B6710" w:rsidRPr="009E433E" w:rsidRDefault="005B6710" w:rsidP="009E43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9E433E">
        <w:rPr>
          <w:rFonts w:ascii="Times New Roman" w:hAnsi="Times New Roman"/>
          <w:color w:val="000000"/>
          <w:sz w:val="24"/>
          <w:szCs w:val="24"/>
          <w:lang w:eastAsia="pl-PL"/>
        </w:rPr>
        <w:t>w sprawie wytycznych dotyczących zasad odbywania i zaliczania praktyk zawodowych na Uniwersytecie Warszawskim</w:t>
      </w:r>
    </w:p>
    <w:p w:rsidR="005B6710" w:rsidRPr="009E433E" w:rsidRDefault="005B6710" w:rsidP="009E433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B6710" w:rsidRPr="009E433E" w:rsidRDefault="005B6710" w:rsidP="009E43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433E">
        <w:rPr>
          <w:rFonts w:ascii="Times New Roman" w:hAnsi="Times New Roman"/>
          <w:color w:val="000000"/>
          <w:sz w:val="24"/>
          <w:szCs w:val="24"/>
          <w:lang w:eastAsia="pl-PL"/>
        </w:rPr>
        <w:t> Na podstawie § 58 ust. 5 Statutu Uniwersytetu Warszawskiego (Monitor UW z 2019 r., poz. 190) oraz §§ 31 - 36 Regulaminu Studiów na Uniwersytecie Warszawskim (Monitor UW z 2019 r., poz. 186) oraz Uchwały Nr 12 Uniwersyteckiej Rady Ds. Kształcenia z dnia 10 lipca 2020 r. rada dydaktyczna dla kierunku filologia angielska postanawia, co następuje: </w:t>
      </w:r>
    </w:p>
    <w:p w:rsidR="005B6710" w:rsidRPr="009E433E" w:rsidRDefault="005B6710" w:rsidP="009E433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B6710" w:rsidRDefault="005B6710" w:rsidP="009E433E">
      <w:pPr>
        <w:spacing w:after="20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B6710" w:rsidRPr="009E433E" w:rsidRDefault="005B6710" w:rsidP="009E433E">
      <w:pPr>
        <w:spacing w:after="20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9E433E">
        <w:rPr>
          <w:rFonts w:ascii="Times New Roman" w:hAnsi="Times New Roman"/>
          <w:color w:val="000000"/>
          <w:sz w:val="24"/>
          <w:szCs w:val="24"/>
          <w:lang w:eastAsia="pl-PL"/>
        </w:rPr>
        <w:t>§ 1</w:t>
      </w:r>
    </w:p>
    <w:p w:rsidR="005B6710" w:rsidRDefault="005B6710" w:rsidP="009E433E">
      <w:pPr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E433E">
        <w:rPr>
          <w:rFonts w:ascii="Times New Roman" w:hAnsi="Times New Roman"/>
          <w:color w:val="000000"/>
          <w:sz w:val="24"/>
          <w:szCs w:val="24"/>
          <w:lang w:eastAsia="pl-PL"/>
        </w:rPr>
        <w:t>1. Programy kształcenia na kierunku filologia angielska, zarówno na studiach pierwszego, jak i drugiego stopnia, nie przewidują praktyk zawodowych, toteż rada dydaktyczna dla kierunku filologia angielska odstępuje od przyjęcia wytycznych dotyczących zasad odbywania i zaliczania praktyk zawodowych.  </w:t>
      </w:r>
    </w:p>
    <w:p w:rsidR="005B6710" w:rsidRPr="009E433E" w:rsidRDefault="005B6710" w:rsidP="009E433E">
      <w:pPr>
        <w:spacing w:after="20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B6710" w:rsidRPr="009E433E" w:rsidRDefault="005B6710" w:rsidP="009E433E">
      <w:pPr>
        <w:spacing w:after="20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9E433E">
        <w:rPr>
          <w:rFonts w:ascii="Times New Roman" w:hAnsi="Times New Roman"/>
          <w:color w:val="000000"/>
          <w:sz w:val="24"/>
          <w:szCs w:val="24"/>
          <w:lang w:eastAsia="pl-PL"/>
        </w:rPr>
        <w:t>§ 2</w:t>
      </w:r>
    </w:p>
    <w:p w:rsidR="005B6710" w:rsidRPr="009E433E" w:rsidRDefault="005B6710" w:rsidP="009E433E">
      <w:pPr>
        <w:spacing w:after="20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433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1. Rada dydaktyczna dla kierunku filologia angielska zaznacza, że w Instytucie Anglistyki prowadzone jest kształcenie nauczycieli realizowane jako nieobowiązkowa ścieżka kształcenia, dodatkowa do programu kształcenia.  Rozporządzenie </w:t>
      </w:r>
      <w:proofErr w:type="spellStart"/>
      <w:r w:rsidRPr="009E433E">
        <w:rPr>
          <w:rFonts w:ascii="Times New Roman" w:hAnsi="Times New Roman"/>
          <w:color w:val="000000"/>
          <w:sz w:val="24"/>
          <w:szCs w:val="24"/>
          <w:lang w:eastAsia="pl-PL"/>
        </w:rPr>
        <w:t>MNiSW</w:t>
      </w:r>
      <w:proofErr w:type="spellEnd"/>
      <w:r w:rsidRPr="009E433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 25 lipca 2019 r. w sprawie standardu kształcenia przygotowującego do wykonywania zawodu nauczyciela wprowadza obowiązek realizacji praktyk pedagogicznych; nadzór nad realizacją praktyk pedagogicznych rada dydaktyczna powierza Pełnomocnikowi Dyrektora IA ds. Kształcenia Nauczycieli.</w:t>
      </w:r>
    </w:p>
    <w:p w:rsidR="005B6710" w:rsidRPr="009E433E" w:rsidRDefault="005B6710" w:rsidP="009E433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B6710" w:rsidRDefault="005B6710" w:rsidP="00BC412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E433E">
        <w:rPr>
          <w:rFonts w:ascii="Times New Roman" w:hAnsi="Times New Roman"/>
          <w:color w:val="000000"/>
          <w:sz w:val="24"/>
          <w:szCs w:val="24"/>
          <w:lang w:eastAsia="pl-PL"/>
        </w:rPr>
        <w:t>  </w:t>
      </w:r>
      <w:r w:rsidRPr="009E433E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9E433E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9E433E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9E433E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9E433E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9E433E">
        <w:rPr>
          <w:rFonts w:ascii="Times New Roman" w:hAnsi="Times New Roman"/>
          <w:color w:val="000000"/>
          <w:sz w:val="24"/>
          <w:szCs w:val="24"/>
          <w:lang w:eastAsia="pl-PL"/>
        </w:rPr>
        <w:tab/>
      </w:r>
    </w:p>
    <w:p w:rsidR="005B6710" w:rsidRDefault="005B6710" w:rsidP="00BC4123">
      <w:pPr>
        <w:spacing w:after="0" w:line="240" w:lineRule="auto"/>
        <w:ind w:left="3540" w:firstLine="708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E433E">
        <w:rPr>
          <w:rFonts w:ascii="Times New Roman" w:hAnsi="Times New Roman"/>
          <w:color w:val="000000"/>
          <w:sz w:val="24"/>
          <w:szCs w:val="24"/>
          <w:lang w:eastAsia="pl-PL"/>
        </w:rPr>
        <w:t>Przewodnicząca rady dydaktycznej </w:t>
      </w:r>
    </w:p>
    <w:p w:rsidR="005B6710" w:rsidRDefault="005B6710" w:rsidP="00BC4123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kierunku filologia angielska</w:t>
      </w:r>
    </w:p>
    <w:p w:rsidR="005B6710" w:rsidRDefault="005B6710" w:rsidP="00BC4123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5B6710" w:rsidRDefault="005B6710" w:rsidP="00BC4123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5B6710" w:rsidRDefault="005B6710" w:rsidP="00BC4123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5B6710" w:rsidRDefault="005B6710" w:rsidP="00BC4123">
      <w:pPr>
        <w:spacing w:after="0" w:line="240" w:lineRule="auto"/>
        <w:ind w:left="3540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Elżbieta Foltyńska</w:t>
      </w:r>
    </w:p>
    <w:p w:rsidR="005B6710" w:rsidRDefault="005B6710" w:rsidP="009E43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5B6710" w:rsidRDefault="005B6710" w:rsidP="009E43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5B6710" w:rsidRDefault="005B6710" w:rsidP="009E43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5B6710" w:rsidRDefault="005B6710" w:rsidP="009E43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sectPr w:rsidR="005B6710" w:rsidSect="008C599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710" w:rsidRDefault="005B6710" w:rsidP="00986E15">
      <w:pPr>
        <w:spacing w:after="0" w:line="240" w:lineRule="auto"/>
      </w:pPr>
      <w:r>
        <w:separator/>
      </w:r>
    </w:p>
  </w:endnote>
  <w:endnote w:type="continuationSeparator" w:id="0">
    <w:p w:rsidR="005B6710" w:rsidRDefault="005B6710" w:rsidP="009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710" w:rsidRDefault="005B6710" w:rsidP="00986E15">
      <w:pPr>
        <w:spacing w:after="0" w:line="240" w:lineRule="auto"/>
      </w:pPr>
      <w:r>
        <w:separator/>
      </w:r>
    </w:p>
  </w:footnote>
  <w:footnote w:type="continuationSeparator" w:id="0">
    <w:p w:rsidR="005B6710" w:rsidRDefault="005B6710" w:rsidP="0098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710" w:rsidRDefault="005B41D1">
    <w:pPr>
      <w:pStyle w:val="Nagwek"/>
    </w:pPr>
    <w:r>
      <w:rPr>
        <w:noProof/>
        <w:lang w:eastAsia="pl-PL"/>
      </w:rPr>
      <w:drawing>
        <wp:inline distT="0" distB="0" distL="0" distR="0">
          <wp:extent cx="5686425" cy="7715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D6250"/>
    <w:rsid w:val="00052D1D"/>
    <w:rsid w:val="000A6D72"/>
    <w:rsid w:val="000C5BDE"/>
    <w:rsid w:val="000F76E1"/>
    <w:rsid w:val="00120E51"/>
    <w:rsid w:val="00123033"/>
    <w:rsid w:val="0016202E"/>
    <w:rsid w:val="0024728B"/>
    <w:rsid w:val="00275A9A"/>
    <w:rsid w:val="002A2993"/>
    <w:rsid w:val="002D6250"/>
    <w:rsid w:val="003E6587"/>
    <w:rsid w:val="004B318E"/>
    <w:rsid w:val="004C25B7"/>
    <w:rsid w:val="004E2AF6"/>
    <w:rsid w:val="00540E25"/>
    <w:rsid w:val="0055713A"/>
    <w:rsid w:val="005B41D1"/>
    <w:rsid w:val="005B6710"/>
    <w:rsid w:val="005E7A74"/>
    <w:rsid w:val="00630B5D"/>
    <w:rsid w:val="008C599D"/>
    <w:rsid w:val="00986E15"/>
    <w:rsid w:val="009E433E"/>
    <w:rsid w:val="00A978EF"/>
    <w:rsid w:val="00AF127A"/>
    <w:rsid w:val="00B8189F"/>
    <w:rsid w:val="00B965C4"/>
    <w:rsid w:val="00BC4123"/>
    <w:rsid w:val="00C3169D"/>
    <w:rsid w:val="00C61391"/>
    <w:rsid w:val="00CC2AFA"/>
    <w:rsid w:val="00E17FED"/>
    <w:rsid w:val="00E37435"/>
    <w:rsid w:val="00EE70E6"/>
    <w:rsid w:val="00F66113"/>
    <w:rsid w:val="00FD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9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86E1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86E1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0E5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9E43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uiPriority w:val="99"/>
    <w:rsid w:val="009E43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1336</Characters>
  <Application>Microsoft Office Word</Application>
  <DocSecurity>0</DocSecurity>
  <Lines>11</Lines>
  <Paragraphs>3</Paragraphs>
  <ScaleCrop>false</ScaleCrop>
  <Company>HP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10</dc:title>
  <dc:creator>Agata Ignatowicz-Bocian</dc:creator>
  <cp:lastModifiedBy>Elżbieta</cp:lastModifiedBy>
  <cp:revision>3</cp:revision>
  <dcterms:created xsi:type="dcterms:W3CDTF">2020-12-09T16:01:00Z</dcterms:created>
  <dcterms:modified xsi:type="dcterms:W3CDTF">2020-12-09T16:05:00Z</dcterms:modified>
</cp:coreProperties>
</file>