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EE44" w14:textId="77777777" w:rsidR="002F3869" w:rsidRPr="00BF49B1" w:rsidRDefault="002F3869" w:rsidP="00BF49B1">
      <w:pPr>
        <w:jc w:val="center"/>
      </w:pPr>
      <w:r w:rsidRPr="00BF49B1">
        <w:t>FORMULARZ DO ZGŁOSZENIA OPISU PRZEDMIOTU (KURSU)</w:t>
      </w:r>
    </w:p>
    <w:p w14:paraId="2C69A86A" w14:textId="52380AFC" w:rsidR="009E26B5" w:rsidRPr="00BF49B1" w:rsidRDefault="002F3869" w:rsidP="00BF49B1">
      <w:pPr>
        <w:jc w:val="center"/>
      </w:pPr>
      <w:r w:rsidRPr="00BF49B1">
        <w:t xml:space="preserve">(w </w:t>
      </w:r>
      <w:proofErr w:type="spellStart"/>
      <w:r w:rsidRPr="00BF49B1">
        <w:t>jęz</w:t>
      </w:r>
      <w:proofErr w:type="spellEnd"/>
      <w:r w:rsidR="004672C3">
        <w:t>.</w:t>
      </w:r>
      <w:r w:rsidRPr="00BF49B1">
        <w:t xml:space="preserve"> </w:t>
      </w:r>
      <w:r w:rsidR="004672C3">
        <w:t>ang.</w:t>
      </w:r>
      <w:r w:rsidRPr="00BF49B1">
        <w:t>, dot</w:t>
      </w:r>
      <w:r w:rsidR="004672C3">
        <w:t>.</w:t>
      </w:r>
      <w:r w:rsidRPr="00BF49B1">
        <w:t xml:space="preserve"> </w:t>
      </w:r>
      <w:proofErr w:type="spellStart"/>
      <w:r w:rsidRPr="00BF49B1">
        <w:t>studiów</w:t>
      </w:r>
      <w:proofErr w:type="spellEnd"/>
      <w:r w:rsidRPr="00BF49B1">
        <w:t xml:space="preserve"> I </w:t>
      </w:r>
      <w:proofErr w:type="spellStart"/>
      <w:r w:rsidRPr="00BF49B1">
        <w:t>stopnia</w:t>
      </w:r>
      <w:proofErr w:type="spellEnd"/>
      <w:r w:rsidRPr="00BF49B1">
        <w:t>)</w:t>
      </w:r>
      <w:r w:rsidR="0025523F" w:rsidRPr="00BF49B1">
        <w:t xml:space="preserve"> </w:t>
      </w:r>
      <w:r w:rsidR="00BF49B1">
        <w:rPr>
          <w:color w:val="00B0F0"/>
        </w:rPr>
        <w:t xml:space="preserve">version </w:t>
      </w:r>
      <w:r w:rsidR="0025523F" w:rsidRPr="00BF49B1">
        <w:rPr>
          <w:color w:val="00B0F0"/>
        </w:rPr>
        <w:t>4/2026</w:t>
      </w:r>
      <w:r w:rsidR="001C23CE" w:rsidRPr="00BF49B1">
        <w:rPr>
          <w:color w:val="00B0F0"/>
        </w:rPr>
        <w:t xml:space="preserve"> </w:t>
      </w:r>
      <w:r w:rsidR="004672C3" w:rsidRPr="004672C3">
        <w:rPr>
          <w:b/>
          <w:bCs/>
          <w:color w:val="00B0F0"/>
        </w:rPr>
        <w:t>BA</w:t>
      </w:r>
      <w:r w:rsidR="004672C3">
        <w:rPr>
          <w:color w:val="00B0F0"/>
        </w:rPr>
        <w:t xml:space="preserve"> </w:t>
      </w:r>
      <w:proofErr w:type="spellStart"/>
      <w:r w:rsidR="004672C3">
        <w:rPr>
          <w:color w:val="00B0F0"/>
        </w:rPr>
        <w:t>programme</w:t>
      </w:r>
      <w:proofErr w:type="spellEnd"/>
      <w:r w:rsidR="004672C3">
        <w:rPr>
          <w:color w:val="00B0F0"/>
        </w:rPr>
        <w:t xml:space="preserve"> </w:t>
      </w:r>
      <w:r w:rsidR="004672C3" w:rsidRPr="004672C3">
        <w:rPr>
          <w:b/>
          <w:bCs/>
          <w:color w:val="00B0F0"/>
        </w:rPr>
        <w:t>LITERATURE-CULTURE</w:t>
      </w:r>
    </w:p>
    <w:p w14:paraId="15BD699D" w14:textId="77777777" w:rsidR="002F3869" w:rsidRPr="00BF49B1" w:rsidRDefault="002F3869" w:rsidP="00BF49B1"/>
    <w:tbl>
      <w:tblPr>
        <w:tblStyle w:val="TableGrid"/>
        <w:tblW w:w="0" w:type="auto"/>
        <w:tblLook w:val="04A0" w:firstRow="1" w:lastRow="0" w:firstColumn="1" w:lastColumn="0" w:noHBand="0" w:noVBand="1"/>
      </w:tblPr>
      <w:tblGrid>
        <w:gridCol w:w="1075"/>
        <w:gridCol w:w="1066"/>
        <w:gridCol w:w="7255"/>
      </w:tblGrid>
      <w:tr w:rsidR="0025523F" w:rsidRPr="00BF49B1" w14:paraId="6421D326" w14:textId="77777777" w:rsidTr="00B73200">
        <w:tc>
          <w:tcPr>
            <w:tcW w:w="2972" w:type="dxa"/>
            <w:gridSpan w:val="2"/>
          </w:tcPr>
          <w:p w14:paraId="0078E068" w14:textId="1B27FAEA" w:rsidR="0025523F" w:rsidRPr="00BF49B1" w:rsidRDefault="00BF49B1" w:rsidP="00BF49B1">
            <w:pPr>
              <w:jc w:val="center"/>
              <w:rPr>
                <w:b/>
                <w:bCs/>
              </w:rPr>
            </w:pPr>
            <w:r w:rsidRPr="00BF49B1">
              <w:rPr>
                <w:b/>
                <w:bCs/>
              </w:rPr>
              <w:t>section</w:t>
            </w:r>
          </w:p>
        </w:tc>
        <w:tc>
          <w:tcPr>
            <w:tcW w:w="6424" w:type="dxa"/>
          </w:tcPr>
          <w:p w14:paraId="3845AD9B" w14:textId="4CE8641B" w:rsidR="0025523F" w:rsidRPr="00BF49B1" w:rsidRDefault="00BF49B1" w:rsidP="00BF49B1">
            <w:pPr>
              <w:jc w:val="center"/>
              <w:rPr>
                <w:b/>
                <w:bCs/>
              </w:rPr>
            </w:pPr>
            <w:r w:rsidRPr="00BF49B1">
              <w:rPr>
                <w:b/>
                <w:bCs/>
              </w:rPr>
              <w:t>content</w:t>
            </w:r>
          </w:p>
        </w:tc>
      </w:tr>
      <w:tr w:rsidR="0025523F" w:rsidRPr="00BF49B1" w14:paraId="7A132040" w14:textId="77777777" w:rsidTr="00B73200">
        <w:tc>
          <w:tcPr>
            <w:tcW w:w="2972" w:type="dxa"/>
            <w:gridSpan w:val="2"/>
          </w:tcPr>
          <w:p w14:paraId="00AE34D2" w14:textId="79C5D302" w:rsidR="0025523F" w:rsidRPr="00BF49B1" w:rsidRDefault="00BF49B1" w:rsidP="00BF49B1">
            <w:pPr>
              <w:rPr>
                <w:b/>
                <w:bCs/>
              </w:rPr>
            </w:pPr>
            <w:r>
              <w:rPr>
                <w:b/>
                <w:bCs/>
              </w:rPr>
              <w:t>Course title</w:t>
            </w:r>
          </w:p>
        </w:tc>
        <w:tc>
          <w:tcPr>
            <w:tcW w:w="6424" w:type="dxa"/>
          </w:tcPr>
          <w:p w14:paraId="362D11DD" w14:textId="77777777" w:rsidR="0025523F" w:rsidRPr="00BF49B1" w:rsidRDefault="0025523F" w:rsidP="00BF49B1"/>
        </w:tc>
      </w:tr>
      <w:tr w:rsidR="0025523F" w:rsidRPr="00BF49B1" w14:paraId="58A8A10F" w14:textId="77777777" w:rsidTr="00B73200">
        <w:tc>
          <w:tcPr>
            <w:tcW w:w="2972" w:type="dxa"/>
            <w:gridSpan w:val="2"/>
          </w:tcPr>
          <w:p w14:paraId="4AC9422B" w14:textId="69CA7A5E" w:rsidR="0025523F" w:rsidRPr="00BF49B1" w:rsidRDefault="00BF49B1" w:rsidP="00BF49B1">
            <w:pPr>
              <w:rPr>
                <w:b/>
                <w:bCs/>
              </w:rPr>
            </w:pPr>
            <w:r>
              <w:rPr>
                <w:b/>
                <w:bCs/>
              </w:rPr>
              <w:t>Course title (in Polish)</w:t>
            </w:r>
          </w:p>
        </w:tc>
        <w:tc>
          <w:tcPr>
            <w:tcW w:w="6424" w:type="dxa"/>
          </w:tcPr>
          <w:p w14:paraId="25FC3C78" w14:textId="77777777" w:rsidR="0025523F" w:rsidRPr="00BF49B1" w:rsidRDefault="0025523F" w:rsidP="00BF49B1"/>
        </w:tc>
      </w:tr>
      <w:tr w:rsidR="0025523F" w:rsidRPr="00BF49B1" w14:paraId="019689C2" w14:textId="77777777" w:rsidTr="00B73200">
        <w:tc>
          <w:tcPr>
            <w:tcW w:w="2972" w:type="dxa"/>
            <w:gridSpan w:val="2"/>
          </w:tcPr>
          <w:p w14:paraId="4E6A97E5" w14:textId="77777777" w:rsidR="00BF49B1" w:rsidRPr="00BF49B1" w:rsidRDefault="00BF49B1" w:rsidP="00BF49B1">
            <w:pPr>
              <w:rPr>
                <w:b/>
                <w:bCs/>
              </w:rPr>
            </w:pPr>
            <w:proofErr w:type="spellStart"/>
            <w:r w:rsidRPr="00BF49B1">
              <w:rPr>
                <w:b/>
                <w:bCs/>
              </w:rPr>
              <w:t>Programme</w:t>
            </w:r>
            <w:proofErr w:type="spellEnd"/>
            <w:r w:rsidRPr="00BF49B1">
              <w:rPr>
                <w:b/>
                <w:bCs/>
              </w:rPr>
              <w:t xml:space="preserve"> for which the</w:t>
            </w:r>
          </w:p>
          <w:p w14:paraId="583791A4" w14:textId="6A5205BA" w:rsidR="0025523F" w:rsidRPr="00BF49B1" w:rsidRDefault="00BF49B1" w:rsidP="00BF49B1">
            <w:pPr>
              <w:rPr>
                <w:b/>
                <w:bCs/>
                <w:highlight w:val="yellow"/>
              </w:rPr>
            </w:pPr>
            <w:r w:rsidRPr="00BF49B1">
              <w:rPr>
                <w:b/>
                <w:bCs/>
              </w:rPr>
              <w:t>course is offered (MA or BA)</w:t>
            </w:r>
          </w:p>
        </w:tc>
        <w:tc>
          <w:tcPr>
            <w:tcW w:w="6424" w:type="dxa"/>
          </w:tcPr>
          <w:p w14:paraId="55BB51FD" w14:textId="77777777" w:rsidR="00BF49B1" w:rsidRPr="00BF49B1" w:rsidRDefault="00BF49B1" w:rsidP="00BF49B1">
            <w:r w:rsidRPr="00BF49B1">
              <w:t xml:space="preserve">BA </w:t>
            </w:r>
            <w:proofErr w:type="spellStart"/>
            <w:r w:rsidRPr="00BF49B1">
              <w:t>programme</w:t>
            </w:r>
            <w:proofErr w:type="spellEnd"/>
          </w:p>
          <w:p w14:paraId="66DB2E92" w14:textId="4B0A41A2" w:rsidR="00FF6F7D" w:rsidRPr="00BF49B1" w:rsidRDefault="00FF6F7D" w:rsidP="00BF49B1">
            <w:pPr>
              <w:rPr>
                <w:highlight w:val="yellow"/>
              </w:rPr>
            </w:pPr>
          </w:p>
        </w:tc>
      </w:tr>
      <w:tr w:rsidR="00B125EF" w:rsidRPr="00BF49B1" w14:paraId="42B846D1" w14:textId="77777777" w:rsidTr="00B73200">
        <w:tc>
          <w:tcPr>
            <w:tcW w:w="2972" w:type="dxa"/>
            <w:gridSpan w:val="2"/>
          </w:tcPr>
          <w:p w14:paraId="307BB863" w14:textId="77777777" w:rsidR="00F16682" w:rsidRPr="00F16682" w:rsidRDefault="00F16682" w:rsidP="00F16682">
            <w:pPr>
              <w:rPr>
                <w:b/>
                <w:bCs/>
              </w:rPr>
            </w:pPr>
            <w:r w:rsidRPr="00F16682">
              <w:rPr>
                <w:b/>
                <w:bCs/>
              </w:rPr>
              <w:t>Faculty / Institute offering the</w:t>
            </w:r>
          </w:p>
          <w:p w14:paraId="072F8E7A" w14:textId="155D8004" w:rsidR="00B125EF" w:rsidRPr="00BF49B1" w:rsidRDefault="00F16682" w:rsidP="00F16682">
            <w:pPr>
              <w:rPr>
                <w:b/>
                <w:bCs/>
              </w:rPr>
            </w:pPr>
            <w:r w:rsidRPr="00F16682">
              <w:rPr>
                <w:b/>
                <w:bCs/>
              </w:rPr>
              <w:t>course</w:t>
            </w:r>
          </w:p>
        </w:tc>
        <w:tc>
          <w:tcPr>
            <w:tcW w:w="6424" w:type="dxa"/>
          </w:tcPr>
          <w:p w14:paraId="46799E3C" w14:textId="6E8A0FD7" w:rsidR="00B125EF" w:rsidRPr="00BF49B1" w:rsidRDefault="00F16682" w:rsidP="00BF49B1">
            <w:r w:rsidRPr="00F16682">
              <w:t>Institute of English Studies</w:t>
            </w:r>
          </w:p>
        </w:tc>
      </w:tr>
      <w:tr w:rsidR="0025523F" w:rsidRPr="00BF49B1" w14:paraId="2227F3AE" w14:textId="77777777" w:rsidTr="00B73200">
        <w:tc>
          <w:tcPr>
            <w:tcW w:w="2972" w:type="dxa"/>
            <w:gridSpan w:val="2"/>
          </w:tcPr>
          <w:p w14:paraId="3B3D68C5" w14:textId="77777777" w:rsidR="00F16682" w:rsidRPr="00F16682" w:rsidRDefault="00F16682" w:rsidP="00F16682">
            <w:pPr>
              <w:rPr>
                <w:b/>
                <w:bCs/>
              </w:rPr>
            </w:pPr>
            <w:r w:rsidRPr="00F16682">
              <w:rPr>
                <w:b/>
                <w:bCs/>
              </w:rPr>
              <w:t>Faculty / Institute where the</w:t>
            </w:r>
          </w:p>
          <w:p w14:paraId="32818802" w14:textId="3DE92B4D" w:rsidR="0025523F" w:rsidRPr="00BF49B1" w:rsidRDefault="00F16682" w:rsidP="00F16682">
            <w:pPr>
              <w:rPr>
                <w:b/>
                <w:bCs/>
              </w:rPr>
            </w:pPr>
            <w:r w:rsidRPr="00F16682">
              <w:rPr>
                <w:b/>
                <w:bCs/>
              </w:rPr>
              <w:t>course is taught</w:t>
            </w:r>
          </w:p>
        </w:tc>
        <w:tc>
          <w:tcPr>
            <w:tcW w:w="6424" w:type="dxa"/>
          </w:tcPr>
          <w:p w14:paraId="2E4B8487" w14:textId="773F79FB" w:rsidR="0025523F" w:rsidRPr="00BF49B1" w:rsidRDefault="00F16682" w:rsidP="00BF49B1">
            <w:r w:rsidRPr="00F16682">
              <w:t>Institute of English Studies</w:t>
            </w:r>
          </w:p>
        </w:tc>
      </w:tr>
      <w:tr w:rsidR="00B125EF" w:rsidRPr="00BF49B1" w14:paraId="3F0903F8" w14:textId="77777777" w:rsidTr="00B73200">
        <w:tc>
          <w:tcPr>
            <w:tcW w:w="2972" w:type="dxa"/>
            <w:gridSpan w:val="2"/>
            <w:shd w:val="clear" w:color="auto" w:fill="D9D9D9" w:themeFill="background1" w:themeFillShade="D9"/>
          </w:tcPr>
          <w:p w14:paraId="1BA2A623" w14:textId="4573343D" w:rsidR="00B125EF" w:rsidRPr="00BF49B1" w:rsidRDefault="00AF30C7" w:rsidP="00BF49B1">
            <w:pPr>
              <w:rPr>
                <w:b/>
                <w:bCs/>
              </w:rPr>
            </w:pPr>
            <w:r w:rsidRPr="00AF30C7">
              <w:rPr>
                <w:b/>
                <w:bCs/>
              </w:rPr>
              <w:t>Course ID</w:t>
            </w:r>
          </w:p>
        </w:tc>
        <w:tc>
          <w:tcPr>
            <w:tcW w:w="6424" w:type="dxa"/>
            <w:shd w:val="clear" w:color="auto" w:fill="D9D9D9" w:themeFill="background1" w:themeFillShade="D9"/>
          </w:tcPr>
          <w:p w14:paraId="49CC55EB" w14:textId="7AA0EFEE" w:rsidR="00B125EF" w:rsidRPr="00BF49B1" w:rsidRDefault="001C23CE" w:rsidP="00BF49B1">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1C23CE" w:rsidRPr="00BF49B1" w14:paraId="27E3C9D3" w14:textId="77777777" w:rsidTr="00B73200">
        <w:tc>
          <w:tcPr>
            <w:tcW w:w="2972" w:type="dxa"/>
            <w:gridSpan w:val="2"/>
            <w:shd w:val="clear" w:color="auto" w:fill="D9D9D9" w:themeFill="background1" w:themeFillShade="D9"/>
          </w:tcPr>
          <w:p w14:paraId="46BC66B6" w14:textId="15CFE38D" w:rsidR="001C23CE" w:rsidRPr="00BF49B1" w:rsidRDefault="00AF30C7" w:rsidP="00BF49B1">
            <w:pPr>
              <w:rPr>
                <w:b/>
                <w:bCs/>
              </w:rPr>
            </w:pPr>
            <w:r w:rsidRPr="00AF30C7">
              <w:rPr>
                <w:b/>
                <w:bCs/>
              </w:rPr>
              <w:t>Erasmus code</w:t>
            </w:r>
          </w:p>
        </w:tc>
        <w:tc>
          <w:tcPr>
            <w:tcW w:w="6424" w:type="dxa"/>
            <w:shd w:val="clear" w:color="auto" w:fill="D9D9D9" w:themeFill="background1" w:themeFillShade="D9"/>
          </w:tcPr>
          <w:p w14:paraId="44BD293C" w14:textId="75EF9311" w:rsidR="001C23CE" w:rsidRPr="00BF49B1" w:rsidRDefault="001C23CE" w:rsidP="00BF49B1">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1C23CE" w:rsidRPr="00BF49B1" w14:paraId="69D14B83" w14:textId="77777777" w:rsidTr="00B73200">
        <w:tc>
          <w:tcPr>
            <w:tcW w:w="2972" w:type="dxa"/>
            <w:gridSpan w:val="2"/>
            <w:shd w:val="clear" w:color="auto" w:fill="D9D9D9" w:themeFill="background1" w:themeFillShade="D9"/>
          </w:tcPr>
          <w:p w14:paraId="6BCF6678" w14:textId="1CDAD28A" w:rsidR="001C23CE" w:rsidRPr="00BF49B1" w:rsidRDefault="00AF30C7" w:rsidP="00BF49B1">
            <w:pPr>
              <w:rPr>
                <w:b/>
                <w:bCs/>
              </w:rPr>
            </w:pPr>
            <w:r w:rsidRPr="00AF30C7">
              <w:rPr>
                <w:b/>
                <w:bCs/>
              </w:rPr>
              <w:t>Course category</w:t>
            </w:r>
          </w:p>
        </w:tc>
        <w:tc>
          <w:tcPr>
            <w:tcW w:w="6424" w:type="dxa"/>
            <w:shd w:val="clear" w:color="auto" w:fill="D9D9D9" w:themeFill="background1" w:themeFillShade="D9"/>
          </w:tcPr>
          <w:p w14:paraId="0E9AF5B8" w14:textId="02E9DB2E" w:rsidR="001C23CE" w:rsidRPr="00BF49B1" w:rsidRDefault="001C23CE" w:rsidP="00BF49B1">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1C23CE" w:rsidRPr="00BF49B1" w14:paraId="6F64D611" w14:textId="77777777" w:rsidTr="00B73200">
        <w:tc>
          <w:tcPr>
            <w:tcW w:w="2972" w:type="dxa"/>
            <w:gridSpan w:val="2"/>
          </w:tcPr>
          <w:p w14:paraId="4F309654" w14:textId="77777777" w:rsidR="00AF30C7" w:rsidRPr="00AF30C7" w:rsidRDefault="00AF30C7" w:rsidP="00AF30C7">
            <w:pPr>
              <w:rPr>
                <w:b/>
                <w:bCs/>
              </w:rPr>
            </w:pPr>
            <w:r w:rsidRPr="00AF30C7">
              <w:rPr>
                <w:b/>
                <w:bCs/>
              </w:rPr>
              <w:t>Didactic cycle in which the</w:t>
            </w:r>
          </w:p>
          <w:p w14:paraId="1603E5D1" w14:textId="77777777" w:rsidR="00AF30C7" w:rsidRPr="00AF30C7" w:rsidRDefault="00AF30C7" w:rsidP="00AF30C7">
            <w:pPr>
              <w:rPr>
                <w:b/>
                <w:bCs/>
              </w:rPr>
            </w:pPr>
            <w:r w:rsidRPr="00AF30C7">
              <w:rPr>
                <w:b/>
                <w:bCs/>
              </w:rPr>
              <w:t>course is offered for the first</w:t>
            </w:r>
          </w:p>
          <w:p w14:paraId="59CED1F3" w14:textId="2E94397A" w:rsidR="001C23CE" w:rsidRPr="00BF49B1" w:rsidRDefault="00AF30C7" w:rsidP="00AF30C7">
            <w:pPr>
              <w:rPr>
                <w:b/>
                <w:bCs/>
              </w:rPr>
            </w:pPr>
            <w:r w:rsidRPr="00AF30C7">
              <w:rPr>
                <w:b/>
                <w:bCs/>
              </w:rPr>
              <w:t>time (year and semester)</w:t>
            </w:r>
          </w:p>
        </w:tc>
        <w:tc>
          <w:tcPr>
            <w:tcW w:w="6424" w:type="dxa"/>
          </w:tcPr>
          <w:p w14:paraId="2A94D48D" w14:textId="77777777" w:rsidR="001C23CE" w:rsidRPr="00BF49B1" w:rsidRDefault="001C23CE" w:rsidP="00BF49B1"/>
          <w:p w14:paraId="791CA79E" w14:textId="77777777" w:rsidR="00B73200" w:rsidRPr="00BF49B1" w:rsidRDefault="00B73200" w:rsidP="00BF49B1"/>
          <w:p w14:paraId="6E593576" w14:textId="7E53F11F" w:rsidR="00B73200" w:rsidRPr="00BF49B1" w:rsidRDefault="00AF30C7" w:rsidP="00BF49B1">
            <w:r w:rsidRPr="00AF30C7">
              <w:rPr>
                <w:color w:val="0070C0"/>
              </w:rPr>
              <w:t>[</w:t>
            </w:r>
            <w:r w:rsidRPr="00AF30C7">
              <w:rPr>
                <w:color w:val="0070C0"/>
                <w:highlight w:val="yellow"/>
              </w:rPr>
              <w:t>e.g.</w:t>
            </w:r>
            <w:r w:rsidRPr="00AF30C7">
              <w:rPr>
                <w:color w:val="0070C0"/>
              </w:rPr>
              <w:t xml:space="preserve"> Winter term 202</w:t>
            </w:r>
            <w:r>
              <w:rPr>
                <w:color w:val="0070C0"/>
              </w:rPr>
              <w:t>6</w:t>
            </w:r>
            <w:r w:rsidRPr="00AF30C7">
              <w:rPr>
                <w:color w:val="0070C0"/>
              </w:rPr>
              <w:t>/202</w:t>
            </w:r>
            <w:r>
              <w:rPr>
                <w:color w:val="0070C0"/>
              </w:rPr>
              <w:t>7</w:t>
            </w:r>
            <w:r w:rsidRPr="00AF30C7">
              <w:rPr>
                <w:color w:val="0070C0"/>
              </w:rPr>
              <w:t>]</w:t>
            </w:r>
          </w:p>
        </w:tc>
      </w:tr>
      <w:tr w:rsidR="001C23CE" w:rsidRPr="00BF49B1" w14:paraId="3D070D56" w14:textId="77777777" w:rsidTr="00B73200">
        <w:tc>
          <w:tcPr>
            <w:tcW w:w="2972" w:type="dxa"/>
            <w:gridSpan w:val="2"/>
          </w:tcPr>
          <w:p w14:paraId="1D1C2577" w14:textId="02F662B5" w:rsidR="001C23CE" w:rsidRPr="00BF49B1" w:rsidRDefault="00AF30C7" w:rsidP="00BF49B1">
            <w:pPr>
              <w:rPr>
                <w:b/>
                <w:bCs/>
              </w:rPr>
            </w:pPr>
            <w:r w:rsidRPr="00AF30C7">
              <w:rPr>
                <w:b/>
                <w:bCs/>
              </w:rPr>
              <w:t>Type / form of class</w:t>
            </w:r>
          </w:p>
        </w:tc>
        <w:tc>
          <w:tcPr>
            <w:tcW w:w="6424" w:type="dxa"/>
          </w:tcPr>
          <w:p w14:paraId="5BD6083E" w14:textId="10B0EE98" w:rsidR="001C23CE" w:rsidRPr="00BF49B1" w:rsidRDefault="00AF30C7" w:rsidP="00AF30C7">
            <w:r w:rsidRPr="00AF30C7">
              <w:t>class</w:t>
            </w:r>
          </w:p>
        </w:tc>
      </w:tr>
      <w:tr w:rsidR="001C23CE" w:rsidRPr="00BF49B1" w14:paraId="3B5E18E3" w14:textId="77777777" w:rsidTr="00B73200">
        <w:tc>
          <w:tcPr>
            <w:tcW w:w="2972" w:type="dxa"/>
            <w:gridSpan w:val="2"/>
          </w:tcPr>
          <w:p w14:paraId="4080340E" w14:textId="0F4E9380" w:rsidR="001C23CE" w:rsidRPr="00BF49B1" w:rsidRDefault="00481F0A" w:rsidP="00BF49B1">
            <w:pPr>
              <w:rPr>
                <w:b/>
                <w:bCs/>
              </w:rPr>
            </w:pPr>
            <w:r w:rsidRPr="00BF49B1">
              <w:rPr>
                <w:b/>
                <w:bCs/>
              </w:rPr>
              <w:t>ECTS</w:t>
            </w:r>
            <w:r w:rsidR="00AF30C7">
              <w:rPr>
                <w:b/>
                <w:bCs/>
              </w:rPr>
              <w:t xml:space="preserve"> credits</w:t>
            </w:r>
          </w:p>
        </w:tc>
        <w:tc>
          <w:tcPr>
            <w:tcW w:w="6424" w:type="dxa"/>
          </w:tcPr>
          <w:p w14:paraId="1159C16C" w14:textId="775031C1" w:rsidR="001C23CE" w:rsidRPr="00BF49B1" w:rsidRDefault="004672C3" w:rsidP="00BF49B1">
            <w:r>
              <w:t>6 ECTS</w:t>
            </w:r>
          </w:p>
        </w:tc>
      </w:tr>
      <w:tr w:rsidR="001C23CE" w:rsidRPr="00BF49B1" w14:paraId="080B7E09" w14:textId="77777777" w:rsidTr="00B73200">
        <w:tc>
          <w:tcPr>
            <w:tcW w:w="2972" w:type="dxa"/>
            <w:gridSpan w:val="2"/>
          </w:tcPr>
          <w:p w14:paraId="1598E4CF" w14:textId="77777777" w:rsidR="00AF30C7" w:rsidRPr="00AF30C7" w:rsidRDefault="00AF30C7" w:rsidP="00AF30C7">
            <w:pPr>
              <w:rPr>
                <w:b/>
                <w:bCs/>
              </w:rPr>
            </w:pPr>
            <w:r w:rsidRPr="00AF30C7">
              <w:rPr>
                <w:b/>
                <w:bCs/>
              </w:rPr>
              <w:t>Brief course description (up</w:t>
            </w:r>
          </w:p>
          <w:p w14:paraId="258EA51B" w14:textId="77777777" w:rsidR="00AF30C7" w:rsidRPr="00AF30C7" w:rsidRDefault="00AF30C7" w:rsidP="00AF30C7">
            <w:pPr>
              <w:rPr>
                <w:b/>
                <w:bCs/>
              </w:rPr>
            </w:pPr>
            <w:r w:rsidRPr="00AF30C7">
              <w:rPr>
                <w:b/>
                <w:bCs/>
              </w:rPr>
              <w:t>to 1000 signs)</w:t>
            </w:r>
          </w:p>
          <w:p w14:paraId="2A9F671F" w14:textId="4ED56CB5" w:rsidR="001C23CE" w:rsidRPr="00BF49B1" w:rsidRDefault="001C23CE" w:rsidP="00AF30C7">
            <w:pPr>
              <w:rPr>
                <w:b/>
                <w:bCs/>
              </w:rPr>
            </w:pPr>
          </w:p>
        </w:tc>
        <w:tc>
          <w:tcPr>
            <w:tcW w:w="6424" w:type="dxa"/>
          </w:tcPr>
          <w:p w14:paraId="71482D5A" w14:textId="77777777" w:rsidR="001C23CE" w:rsidRPr="00BF49B1" w:rsidRDefault="001C23CE" w:rsidP="00BF49B1"/>
          <w:p w14:paraId="2CE76F3C" w14:textId="77777777" w:rsidR="00481F0A" w:rsidRPr="00BF49B1" w:rsidRDefault="00481F0A" w:rsidP="00BF49B1"/>
          <w:p w14:paraId="4043E741" w14:textId="77777777" w:rsidR="00481F0A" w:rsidRPr="00BF49B1" w:rsidRDefault="00481F0A" w:rsidP="00BF49B1"/>
        </w:tc>
      </w:tr>
      <w:tr w:rsidR="001C23CE" w:rsidRPr="00BF49B1" w14:paraId="33177EEB" w14:textId="77777777" w:rsidTr="00B73200">
        <w:tc>
          <w:tcPr>
            <w:tcW w:w="2972" w:type="dxa"/>
            <w:gridSpan w:val="2"/>
          </w:tcPr>
          <w:p w14:paraId="2F56EBE7" w14:textId="711263B7" w:rsidR="001C23CE" w:rsidRPr="00BF49B1" w:rsidRDefault="00AF30C7" w:rsidP="00BF49B1">
            <w:pPr>
              <w:rPr>
                <w:b/>
                <w:bCs/>
              </w:rPr>
            </w:pPr>
            <w:r w:rsidRPr="00AF30C7">
              <w:rPr>
                <w:b/>
                <w:bCs/>
              </w:rPr>
              <w:t>Full course description</w:t>
            </w:r>
          </w:p>
        </w:tc>
        <w:tc>
          <w:tcPr>
            <w:tcW w:w="6424" w:type="dxa"/>
          </w:tcPr>
          <w:p w14:paraId="5CAC3BFA" w14:textId="77777777" w:rsidR="001C23CE" w:rsidRPr="00BF49B1" w:rsidRDefault="001C23CE" w:rsidP="00BF49B1"/>
          <w:p w14:paraId="755E7728" w14:textId="77777777" w:rsidR="00481F0A" w:rsidRPr="00BF49B1" w:rsidRDefault="00481F0A" w:rsidP="00BF49B1"/>
          <w:p w14:paraId="34A4D8A2" w14:textId="641793C7" w:rsidR="00481F0A" w:rsidRPr="00BF49B1" w:rsidRDefault="00AF30C7" w:rsidP="00BF49B1">
            <w:r w:rsidRPr="00AF30C7">
              <w:rPr>
                <w:color w:val="0070C0"/>
              </w:rPr>
              <w:t>[</w:t>
            </w:r>
            <w:r w:rsidRPr="0027551B">
              <w:rPr>
                <w:color w:val="0070C0"/>
                <w:highlight w:val="yellow"/>
              </w:rPr>
              <w:t>include</w:t>
            </w:r>
            <w:r w:rsidRPr="00AF30C7">
              <w:rPr>
                <w:color w:val="0070C0"/>
              </w:rPr>
              <w:t>: a list of topics]</w:t>
            </w:r>
          </w:p>
        </w:tc>
      </w:tr>
      <w:tr w:rsidR="00FF6F7D" w:rsidRPr="00BF49B1" w14:paraId="2D2BBF50" w14:textId="77777777" w:rsidTr="00B73200">
        <w:tc>
          <w:tcPr>
            <w:tcW w:w="2972" w:type="dxa"/>
            <w:gridSpan w:val="2"/>
          </w:tcPr>
          <w:p w14:paraId="3C4EB795" w14:textId="799AD9BC" w:rsidR="00FF6F7D" w:rsidRPr="00BF49B1" w:rsidRDefault="00AF30C7" w:rsidP="00BF49B1">
            <w:pPr>
              <w:rPr>
                <w:b/>
                <w:bCs/>
              </w:rPr>
            </w:pPr>
            <w:r>
              <w:rPr>
                <w:b/>
                <w:bCs/>
              </w:rPr>
              <w:t xml:space="preserve">Bibliography </w:t>
            </w:r>
            <w:r w:rsidR="0059173E">
              <w:rPr>
                <w:b/>
                <w:bCs/>
              </w:rPr>
              <w:t>(alphabetically)</w:t>
            </w:r>
          </w:p>
        </w:tc>
        <w:tc>
          <w:tcPr>
            <w:tcW w:w="6424" w:type="dxa"/>
          </w:tcPr>
          <w:p w14:paraId="24D25AEA" w14:textId="77777777" w:rsidR="00FF6F7D" w:rsidRDefault="00FF6F7D" w:rsidP="00BF49B1"/>
          <w:p w14:paraId="32E59902" w14:textId="3C3E2BBD" w:rsidR="004672C3" w:rsidRPr="00BF49B1" w:rsidRDefault="004672C3" w:rsidP="00BF49B1"/>
        </w:tc>
      </w:tr>
      <w:tr w:rsidR="009678A2" w:rsidRPr="00BF49B1" w14:paraId="41909FDD" w14:textId="77777777" w:rsidTr="009678A2">
        <w:tc>
          <w:tcPr>
            <w:tcW w:w="1486" w:type="dxa"/>
            <w:vMerge w:val="restart"/>
            <w:vAlign w:val="center"/>
          </w:tcPr>
          <w:p w14:paraId="513D7014" w14:textId="7FA9DCC1" w:rsidR="009678A2" w:rsidRPr="00BF49B1" w:rsidRDefault="00AF30C7" w:rsidP="00BF49B1">
            <w:pPr>
              <w:rPr>
                <w:b/>
                <w:bCs/>
              </w:rPr>
            </w:pPr>
            <w:r w:rsidRPr="00AF30C7">
              <w:rPr>
                <w:b/>
                <w:bCs/>
              </w:rPr>
              <w:t>Prerequisites</w:t>
            </w:r>
          </w:p>
        </w:tc>
        <w:tc>
          <w:tcPr>
            <w:tcW w:w="1486" w:type="dxa"/>
          </w:tcPr>
          <w:p w14:paraId="65A7C3F2" w14:textId="47EA8A5F" w:rsidR="00AF30C7" w:rsidRDefault="00AF30C7" w:rsidP="00BF49B1">
            <w:pPr>
              <w:rPr>
                <w:b/>
                <w:bCs/>
              </w:rPr>
            </w:pPr>
            <w:r>
              <w:rPr>
                <w:b/>
                <w:bCs/>
              </w:rPr>
              <w:t>Formal</w:t>
            </w:r>
          </w:p>
          <w:p w14:paraId="6BFBD792" w14:textId="10FDE6AF" w:rsidR="009678A2" w:rsidRPr="00BF49B1" w:rsidRDefault="00AF30C7" w:rsidP="00BF49B1">
            <w:pPr>
              <w:rPr>
                <w:b/>
                <w:bCs/>
              </w:rPr>
            </w:pPr>
            <w:r>
              <w:rPr>
                <w:b/>
                <w:bCs/>
              </w:rPr>
              <w:t>p</w:t>
            </w:r>
            <w:r w:rsidRPr="00AF30C7">
              <w:rPr>
                <w:b/>
                <w:bCs/>
              </w:rPr>
              <w:t>rerequisites</w:t>
            </w:r>
          </w:p>
        </w:tc>
        <w:tc>
          <w:tcPr>
            <w:tcW w:w="6424" w:type="dxa"/>
          </w:tcPr>
          <w:p w14:paraId="45BC05DD" w14:textId="77777777" w:rsidR="009678A2" w:rsidRPr="00BF49B1" w:rsidRDefault="009678A2" w:rsidP="00BF49B1">
            <w:r w:rsidRPr="00BF49B1">
              <w:t>.</w:t>
            </w:r>
          </w:p>
          <w:p w14:paraId="3789EE88" w14:textId="5B609A9E" w:rsidR="009678A2" w:rsidRPr="00BF49B1" w:rsidRDefault="00AF30C7" w:rsidP="00AF30C7">
            <w:r w:rsidRPr="00AF30C7">
              <w:rPr>
                <w:color w:val="0070C0"/>
              </w:rPr>
              <w:t>[</w:t>
            </w:r>
            <w:r w:rsidRPr="00AF30C7">
              <w:rPr>
                <w:color w:val="0070C0"/>
                <w:highlight w:val="yellow"/>
              </w:rPr>
              <w:t>e.g</w:t>
            </w:r>
            <w:r w:rsidRPr="00AF30C7">
              <w:rPr>
                <w:color w:val="0070C0"/>
              </w:rPr>
              <w:t xml:space="preserve">. identify some type of general knowledge needed; </w:t>
            </w:r>
            <w:r w:rsidRPr="00AF30C7">
              <w:rPr>
                <w:color w:val="0070C0"/>
                <w:highlight w:val="yellow"/>
              </w:rPr>
              <w:t>default setting</w:t>
            </w:r>
            <w:r w:rsidRPr="00AF30C7">
              <w:rPr>
                <w:color w:val="0070C0"/>
              </w:rPr>
              <w:t>: left empty]</w:t>
            </w:r>
          </w:p>
        </w:tc>
      </w:tr>
      <w:tr w:rsidR="00AF30C7" w:rsidRPr="00BF49B1" w14:paraId="2D9FAE09" w14:textId="77777777" w:rsidTr="00E57AF0">
        <w:tc>
          <w:tcPr>
            <w:tcW w:w="1486" w:type="dxa"/>
            <w:vMerge/>
          </w:tcPr>
          <w:p w14:paraId="13C042C0" w14:textId="77777777" w:rsidR="00AF30C7" w:rsidRPr="00BF49B1" w:rsidRDefault="00AF30C7" w:rsidP="00AF30C7">
            <w:pPr>
              <w:rPr>
                <w:b/>
                <w:bCs/>
              </w:rPr>
            </w:pPr>
          </w:p>
        </w:tc>
        <w:tc>
          <w:tcPr>
            <w:tcW w:w="1486" w:type="dxa"/>
          </w:tcPr>
          <w:p w14:paraId="4C4391FD" w14:textId="6C341199" w:rsidR="00AF30C7" w:rsidRDefault="00AF30C7" w:rsidP="00AF30C7">
            <w:pPr>
              <w:rPr>
                <w:b/>
                <w:bCs/>
              </w:rPr>
            </w:pPr>
            <w:r>
              <w:rPr>
                <w:b/>
                <w:bCs/>
              </w:rPr>
              <w:t>Other</w:t>
            </w:r>
          </w:p>
          <w:p w14:paraId="363E3ACA" w14:textId="5489F9DE" w:rsidR="00AF30C7" w:rsidRPr="00BF49B1" w:rsidRDefault="00AF30C7" w:rsidP="00AF30C7">
            <w:pPr>
              <w:rPr>
                <w:b/>
                <w:bCs/>
              </w:rPr>
            </w:pPr>
            <w:r>
              <w:rPr>
                <w:b/>
                <w:bCs/>
              </w:rPr>
              <w:t>p</w:t>
            </w:r>
            <w:r w:rsidRPr="00AF30C7">
              <w:rPr>
                <w:b/>
                <w:bCs/>
              </w:rPr>
              <w:t>rerequisites</w:t>
            </w:r>
          </w:p>
        </w:tc>
        <w:tc>
          <w:tcPr>
            <w:tcW w:w="6424" w:type="dxa"/>
          </w:tcPr>
          <w:p w14:paraId="6F2619B2" w14:textId="77777777" w:rsidR="00AF30C7" w:rsidRPr="00BF49B1" w:rsidRDefault="00AF30C7" w:rsidP="00AF30C7">
            <w:r w:rsidRPr="00BF49B1">
              <w:t>.</w:t>
            </w:r>
          </w:p>
          <w:p w14:paraId="0C622E87" w14:textId="23B4C4DE" w:rsidR="00AF30C7" w:rsidRPr="00BF49B1" w:rsidRDefault="00AF30C7" w:rsidP="00AF30C7">
            <w:r w:rsidRPr="00AF30C7">
              <w:rPr>
                <w:color w:val="0070C0"/>
              </w:rPr>
              <w:t>[</w:t>
            </w:r>
            <w:r w:rsidRPr="00AF30C7">
              <w:rPr>
                <w:color w:val="0070C0"/>
                <w:highlight w:val="yellow"/>
              </w:rPr>
              <w:t>e.g</w:t>
            </w:r>
            <w:r w:rsidRPr="00AF30C7">
              <w:rPr>
                <w:color w:val="0070C0"/>
              </w:rPr>
              <w:t xml:space="preserve">. identify some type of general knowledge needed; </w:t>
            </w:r>
            <w:r w:rsidRPr="00AF30C7">
              <w:rPr>
                <w:color w:val="0070C0"/>
                <w:highlight w:val="yellow"/>
              </w:rPr>
              <w:t>default setting</w:t>
            </w:r>
            <w:r w:rsidRPr="00AF30C7">
              <w:rPr>
                <w:color w:val="0070C0"/>
              </w:rPr>
              <w:t>: left empty]</w:t>
            </w:r>
          </w:p>
        </w:tc>
      </w:tr>
      <w:tr w:rsidR="00AF30C7" w:rsidRPr="00BF49B1" w14:paraId="591A2166" w14:textId="77777777" w:rsidTr="00B73200">
        <w:tc>
          <w:tcPr>
            <w:tcW w:w="2972" w:type="dxa"/>
            <w:gridSpan w:val="2"/>
          </w:tcPr>
          <w:p w14:paraId="6B4E23F2" w14:textId="2A160C0E" w:rsidR="00AF30C7" w:rsidRPr="00BF49B1" w:rsidRDefault="00AF30C7" w:rsidP="00AF30C7">
            <w:pPr>
              <w:rPr>
                <w:b/>
                <w:bCs/>
              </w:rPr>
            </w:pPr>
            <w:r>
              <w:rPr>
                <w:b/>
                <w:bCs/>
              </w:rPr>
              <w:t>Learning outcomes</w:t>
            </w:r>
          </w:p>
        </w:tc>
        <w:tc>
          <w:tcPr>
            <w:tcW w:w="6424" w:type="dxa"/>
          </w:tcPr>
          <w:p w14:paraId="6B9F1F6C" w14:textId="77777777" w:rsidR="00330A2A" w:rsidRPr="00330A2A" w:rsidRDefault="00330A2A" w:rsidP="00330A2A">
            <w:pPr>
              <w:pStyle w:val="NoSpacing"/>
              <w:rPr>
                <w:b/>
                <w:bCs/>
              </w:rPr>
            </w:pPr>
            <w:r w:rsidRPr="00330A2A">
              <w:rPr>
                <w:b/>
                <w:bCs/>
              </w:rPr>
              <w:t>Knowledge</w:t>
            </w:r>
          </w:p>
          <w:p w14:paraId="528552E4" w14:textId="77777777" w:rsidR="00330A2A" w:rsidRDefault="00330A2A" w:rsidP="00330A2A">
            <w:pPr>
              <w:pStyle w:val="NoSpacing"/>
            </w:pPr>
            <w:r>
              <w:t>Students will have familiarity with:</w:t>
            </w:r>
          </w:p>
          <w:p w14:paraId="5FC9DAF4" w14:textId="77777777" w:rsidR="00330A2A" w:rsidRDefault="00330A2A" w:rsidP="00330A2A">
            <w:pPr>
              <w:pStyle w:val="NoSpacing"/>
            </w:pPr>
            <w:r>
              <w:t>K_W01 advanced terminology, theory and research methods corresponding to the state of the art in the disciplines of literary studies and culture and region studies within the domain of English Studies</w:t>
            </w:r>
          </w:p>
          <w:p w14:paraId="4CD503E4" w14:textId="4DF2AFCA" w:rsidR="007B24B5" w:rsidRDefault="007B24B5" w:rsidP="00330A2A">
            <w:pPr>
              <w:pStyle w:val="NoSpacing"/>
            </w:pPr>
            <w:r w:rsidRPr="007B24B5">
              <w:t>K_W08 concepts and principles concerning the protection of intellectual property and copyright</w:t>
            </w:r>
          </w:p>
          <w:p w14:paraId="5DE1B295" w14:textId="77777777" w:rsidR="00330A2A" w:rsidRDefault="00330A2A" w:rsidP="00330A2A">
            <w:pPr>
              <w:pStyle w:val="NoSpacing"/>
            </w:pPr>
          </w:p>
          <w:p w14:paraId="368CE635" w14:textId="77777777" w:rsidR="00330A2A" w:rsidRPr="00330A2A" w:rsidRDefault="00330A2A" w:rsidP="00330A2A">
            <w:pPr>
              <w:pStyle w:val="NoSpacing"/>
              <w:rPr>
                <w:b/>
                <w:bCs/>
              </w:rPr>
            </w:pPr>
            <w:r w:rsidRPr="00330A2A">
              <w:rPr>
                <w:b/>
                <w:bCs/>
              </w:rPr>
              <w:t>Abilities</w:t>
            </w:r>
          </w:p>
          <w:p w14:paraId="56683E31" w14:textId="77777777" w:rsidR="00330A2A" w:rsidRDefault="00330A2A" w:rsidP="00330A2A">
            <w:pPr>
              <w:pStyle w:val="NoSpacing"/>
            </w:pPr>
            <w:r>
              <w:t>Students will be able to:</w:t>
            </w:r>
          </w:p>
          <w:p w14:paraId="7826CDD1" w14:textId="77777777" w:rsidR="00330A2A" w:rsidRDefault="00330A2A" w:rsidP="00330A2A">
            <w:pPr>
              <w:pStyle w:val="NoSpacing"/>
            </w:pPr>
            <w:r>
              <w:t>K_U01 apply advanced terminology, theory and research methods corresponding to the state of the art in the disciplines of literary studies and culture and region studies within the domain of English Studies</w:t>
            </w:r>
          </w:p>
          <w:p w14:paraId="03B2B9F9" w14:textId="77777777" w:rsidR="00330A2A" w:rsidRDefault="00330A2A" w:rsidP="00330A2A">
            <w:pPr>
              <w:pStyle w:val="NoSpacing"/>
            </w:pPr>
            <w:r>
              <w:lastRenderedPageBreak/>
              <w:t xml:space="preserve">K_U08 apply the concepts and principles of intellectual property protection and copyright law </w:t>
            </w:r>
          </w:p>
          <w:p w14:paraId="7A95406C" w14:textId="77777777" w:rsidR="00330A2A" w:rsidRDefault="00330A2A" w:rsidP="00330A2A">
            <w:pPr>
              <w:pStyle w:val="NoSpacing"/>
            </w:pPr>
          </w:p>
          <w:p w14:paraId="4AD56D90" w14:textId="77777777" w:rsidR="00330A2A" w:rsidRPr="00330A2A" w:rsidRDefault="00330A2A" w:rsidP="00330A2A">
            <w:pPr>
              <w:pStyle w:val="NoSpacing"/>
              <w:rPr>
                <w:b/>
                <w:bCs/>
              </w:rPr>
            </w:pPr>
            <w:r w:rsidRPr="00330A2A">
              <w:rPr>
                <w:b/>
                <w:bCs/>
              </w:rPr>
              <w:t>Social competences</w:t>
            </w:r>
          </w:p>
          <w:p w14:paraId="78D910BD" w14:textId="77777777" w:rsidR="00330A2A" w:rsidRDefault="00330A2A" w:rsidP="00330A2A">
            <w:pPr>
              <w:pStyle w:val="NoSpacing"/>
            </w:pPr>
            <w:r>
              <w:t>Students will be ready to:</w:t>
            </w:r>
          </w:p>
          <w:p w14:paraId="3A642449" w14:textId="77777777" w:rsidR="00330A2A" w:rsidRDefault="00330A2A" w:rsidP="00330A2A">
            <w:pPr>
              <w:pStyle w:val="NoSpacing"/>
            </w:pPr>
            <w:r>
              <w:t>K_K01 critically appraise their knowledge and content obtained from various sources</w:t>
            </w:r>
          </w:p>
          <w:p w14:paraId="2ED0E7A7" w14:textId="77777777" w:rsidR="00330A2A" w:rsidRDefault="00330A2A" w:rsidP="00330A2A">
            <w:pPr>
              <w:pStyle w:val="NoSpacing"/>
            </w:pPr>
            <w:r>
              <w:t xml:space="preserve">K_K02 recognize the importance of knowledge in solving cognitive and practical problems; consult experts when required </w:t>
            </w:r>
          </w:p>
          <w:p w14:paraId="1F53B10F" w14:textId="77777777" w:rsidR="00330A2A" w:rsidRDefault="00330A2A" w:rsidP="00330A2A">
            <w:pPr>
              <w:pStyle w:val="NoSpacing"/>
            </w:pPr>
          </w:p>
          <w:p w14:paraId="1CC44C8B" w14:textId="77777777" w:rsidR="00330A2A" w:rsidRDefault="00330A2A" w:rsidP="00330A2A">
            <w:pPr>
              <w:pStyle w:val="NoSpacing"/>
            </w:pPr>
            <w:r>
              <w:t>*** Applies to students who began their studies in the year 2022/2023 ***</w:t>
            </w:r>
          </w:p>
          <w:p w14:paraId="31B92D90" w14:textId="77777777" w:rsidR="00330A2A" w:rsidRDefault="00330A2A" w:rsidP="00330A2A">
            <w:pPr>
              <w:pStyle w:val="NoSpacing"/>
            </w:pPr>
          </w:p>
          <w:p w14:paraId="40B02000" w14:textId="77777777" w:rsidR="00293163" w:rsidRPr="00293163" w:rsidRDefault="00293163" w:rsidP="00293163">
            <w:pPr>
              <w:pStyle w:val="NoSpacing"/>
              <w:rPr>
                <w:b/>
                <w:bCs/>
              </w:rPr>
            </w:pPr>
            <w:r w:rsidRPr="00293163">
              <w:rPr>
                <w:b/>
                <w:bCs/>
              </w:rPr>
              <w:t>Knowledge</w:t>
            </w:r>
          </w:p>
          <w:p w14:paraId="3FC879B1" w14:textId="77777777" w:rsidR="00293163" w:rsidRDefault="00293163" w:rsidP="00293163">
            <w:pPr>
              <w:pStyle w:val="NoSpacing"/>
            </w:pPr>
            <w:r>
              <w:t>Students will have familiarity with:</w:t>
            </w:r>
          </w:p>
          <w:p w14:paraId="08F13F0A" w14:textId="77777777" w:rsidR="00293163" w:rsidRDefault="00293163" w:rsidP="00293163">
            <w:pPr>
              <w:pStyle w:val="NoSpacing"/>
            </w:pPr>
            <w:r>
              <w:t xml:space="preserve">K_W02 understand key terminology, well established methods and theories of linguistics, literary studies and culture studies within English studies  </w:t>
            </w:r>
          </w:p>
          <w:p w14:paraId="2A0C1DE7" w14:textId="77777777" w:rsidR="00293163" w:rsidRDefault="00293163" w:rsidP="00293163">
            <w:pPr>
              <w:pStyle w:val="NoSpacing"/>
            </w:pPr>
            <w:r>
              <w:t>K_W03 describe methodology and recent developments in English literary studies and culture studies</w:t>
            </w:r>
          </w:p>
          <w:p w14:paraId="2DE3F465" w14:textId="77777777" w:rsidR="00293163" w:rsidRDefault="00293163" w:rsidP="00293163">
            <w:pPr>
              <w:pStyle w:val="NoSpacing"/>
            </w:pPr>
            <w:r>
              <w:t>K_W05 list the characteristics of English grammar, syntax, phonology, phonetics, morphology and pragmatics on an advanced level</w:t>
            </w:r>
          </w:p>
          <w:p w14:paraId="1D23997D" w14:textId="77777777" w:rsidR="00293163" w:rsidRDefault="00293163" w:rsidP="00293163">
            <w:pPr>
              <w:pStyle w:val="NoSpacing"/>
            </w:pPr>
            <w:r>
              <w:t>K_W07 explain principles of designing literary and culture studies, with special focus on selecting appropriate methods and tools in formulating research questions</w:t>
            </w:r>
          </w:p>
          <w:p w14:paraId="7DD909A8" w14:textId="77777777" w:rsidR="00293163" w:rsidRDefault="00293163" w:rsidP="00293163">
            <w:pPr>
              <w:pStyle w:val="NoSpacing"/>
            </w:pPr>
          </w:p>
          <w:p w14:paraId="79C41F3B" w14:textId="77777777" w:rsidR="00293163" w:rsidRPr="00293163" w:rsidRDefault="00293163" w:rsidP="00293163">
            <w:pPr>
              <w:pStyle w:val="NoSpacing"/>
              <w:rPr>
                <w:b/>
                <w:bCs/>
              </w:rPr>
            </w:pPr>
            <w:r w:rsidRPr="00293163">
              <w:rPr>
                <w:b/>
                <w:bCs/>
              </w:rPr>
              <w:t>Abilities</w:t>
            </w:r>
          </w:p>
          <w:p w14:paraId="73EF1DEE" w14:textId="77777777" w:rsidR="00293163" w:rsidRDefault="00293163" w:rsidP="00293163">
            <w:pPr>
              <w:pStyle w:val="NoSpacing"/>
            </w:pPr>
            <w:r>
              <w:t>Students will be able to:</w:t>
            </w:r>
          </w:p>
          <w:p w14:paraId="375C2B46" w14:textId="77777777" w:rsidR="00293163" w:rsidRDefault="00293163" w:rsidP="00293163">
            <w:pPr>
              <w:pStyle w:val="NoSpacing"/>
            </w:pPr>
            <w:r>
              <w:t xml:space="preserve">K_U01 employ the terminology and methodological tools from linguistics, literary studies and culture studies </w:t>
            </w:r>
          </w:p>
          <w:p w14:paraId="65F4E0FD" w14:textId="77777777" w:rsidR="00293163" w:rsidRDefault="00293163" w:rsidP="00293163">
            <w:pPr>
              <w:pStyle w:val="NoSpacing"/>
            </w:pPr>
            <w:r>
              <w:t>K_U02 employ the methodology of literary and culture studies within English studies, respecting the ethical norms and copyright law</w:t>
            </w:r>
          </w:p>
          <w:p w14:paraId="7E682B77" w14:textId="77777777" w:rsidR="00293163" w:rsidRDefault="00293163" w:rsidP="00293163">
            <w:pPr>
              <w:pStyle w:val="NoSpacing"/>
            </w:pPr>
            <w:r>
              <w:t>K_U04 implement knowledge to describe a problem and identify means to solve it, thereby completing a project in literary studies and in culture and religion studies</w:t>
            </w:r>
          </w:p>
          <w:p w14:paraId="7D586119" w14:textId="77777777" w:rsidR="00293163" w:rsidRDefault="00293163" w:rsidP="00293163">
            <w:pPr>
              <w:pStyle w:val="NoSpacing"/>
            </w:pPr>
            <w:r>
              <w:t>K_U11 design one’s own development</w:t>
            </w:r>
          </w:p>
          <w:p w14:paraId="65924F66" w14:textId="77777777" w:rsidR="00293163" w:rsidRDefault="00293163" w:rsidP="00293163">
            <w:pPr>
              <w:pStyle w:val="NoSpacing"/>
            </w:pPr>
          </w:p>
          <w:p w14:paraId="4291F970" w14:textId="77777777" w:rsidR="00293163" w:rsidRPr="00293163" w:rsidRDefault="00293163" w:rsidP="00293163">
            <w:pPr>
              <w:pStyle w:val="NoSpacing"/>
              <w:rPr>
                <w:b/>
                <w:bCs/>
              </w:rPr>
            </w:pPr>
            <w:r w:rsidRPr="00293163">
              <w:rPr>
                <w:b/>
                <w:bCs/>
              </w:rPr>
              <w:t>Social competences</w:t>
            </w:r>
          </w:p>
          <w:p w14:paraId="751B132E" w14:textId="77777777" w:rsidR="00293163" w:rsidRDefault="00293163" w:rsidP="00293163">
            <w:pPr>
              <w:pStyle w:val="NoSpacing"/>
            </w:pPr>
            <w:r>
              <w:t>Students will be ready to:</w:t>
            </w:r>
          </w:p>
          <w:p w14:paraId="2ABBAF38" w14:textId="77777777" w:rsidR="00293163" w:rsidRDefault="00293163" w:rsidP="00293163">
            <w:pPr>
              <w:pStyle w:val="NoSpacing"/>
            </w:pPr>
            <w:r>
              <w:t>K_K02 undertake life-long learning and personal development, applying skills and competences to select subjects and projects optimally suiting one’s personal interests</w:t>
            </w:r>
          </w:p>
          <w:p w14:paraId="16B1EB6F" w14:textId="7D3DB335" w:rsidR="00293163" w:rsidRDefault="00293163" w:rsidP="00293163">
            <w:pPr>
              <w:pStyle w:val="NoSpacing"/>
            </w:pPr>
            <w:r>
              <w:t>K_K03 value responsibility for one’s own work and respect the work of others, adhering to the professional and ethical norms in various projects and other activities undertaken at work, voluntary services, etc.</w:t>
            </w:r>
          </w:p>
          <w:p w14:paraId="2C591991" w14:textId="77777777" w:rsidR="00AF30C7" w:rsidRPr="00E063F9" w:rsidRDefault="00AF30C7" w:rsidP="00E063F9">
            <w:pPr>
              <w:rPr>
                <w:color w:val="0070C0"/>
              </w:rPr>
            </w:pPr>
          </w:p>
          <w:p w14:paraId="3D285145" w14:textId="365B55B0" w:rsidR="00AF30C7" w:rsidRPr="00AF30C7" w:rsidRDefault="00AF30C7" w:rsidP="00AF30C7">
            <w:pPr>
              <w:pStyle w:val="ListParagraph"/>
              <w:numPr>
                <w:ilvl w:val="0"/>
                <w:numId w:val="1"/>
              </w:numPr>
              <w:ind w:left="360"/>
              <w:rPr>
                <w:color w:val="0070C0"/>
              </w:rPr>
            </w:pPr>
            <w:r w:rsidRPr="00AF30C7">
              <w:rPr>
                <w:color w:val="0070C0"/>
                <w:highlight w:val="yellow"/>
              </w:rPr>
              <w:t>ALWAYS</w:t>
            </w:r>
            <w:r w:rsidRPr="00AF30C7">
              <w:rPr>
                <w:color w:val="0070C0"/>
              </w:rPr>
              <w:t>: offer a reformulation of the learning outcome to</w:t>
            </w:r>
            <w:r w:rsidR="00C94E4D" w:rsidRPr="00C94E4D">
              <w:rPr>
                <w:color w:val="0070C0"/>
              </w:rPr>
              <w:t xml:space="preserve"> </w:t>
            </w:r>
            <w:r w:rsidRPr="00AF30C7">
              <w:rPr>
                <w:color w:val="0070C0"/>
              </w:rPr>
              <w:t>demonstrate how it applies to the specific course, e.g. K_W01</w:t>
            </w:r>
            <w:r w:rsidR="00C94E4D" w:rsidRPr="00C94E4D">
              <w:rPr>
                <w:color w:val="0070C0"/>
              </w:rPr>
              <w:t xml:space="preserve"> </w:t>
            </w:r>
            <w:r w:rsidRPr="00AF30C7">
              <w:rPr>
                <w:color w:val="0070C0"/>
              </w:rPr>
              <w:t>advanced terminology, theory and research methods related</w:t>
            </w:r>
            <w:r w:rsidR="00C94E4D" w:rsidRPr="00C94E4D">
              <w:rPr>
                <w:color w:val="0070C0"/>
              </w:rPr>
              <w:t xml:space="preserve"> </w:t>
            </w:r>
            <w:r w:rsidRPr="00AF30C7">
              <w:rPr>
                <w:color w:val="0070C0"/>
              </w:rPr>
              <w:t>to the law-and study approach,</w:t>
            </w:r>
            <w:r w:rsidR="00C94E4D" w:rsidRPr="00C94E4D">
              <w:rPr>
                <w:color w:val="0070C0"/>
              </w:rPr>
              <w:t xml:space="preserve"> </w:t>
            </w:r>
            <w:r w:rsidRPr="00AF30C7">
              <w:rPr>
                <w:color w:val="0070C0"/>
              </w:rPr>
              <w:t>corresponding to the state of</w:t>
            </w:r>
            <w:r w:rsidR="00C94E4D" w:rsidRPr="00C94E4D">
              <w:rPr>
                <w:color w:val="0070C0"/>
              </w:rPr>
              <w:t xml:space="preserve"> </w:t>
            </w:r>
            <w:r w:rsidRPr="00AF30C7">
              <w:rPr>
                <w:color w:val="0070C0"/>
              </w:rPr>
              <w:t>the art in the disciplines of literary studies and culture and</w:t>
            </w:r>
            <w:r w:rsidR="00C94E4D" w:rsidRPr="00C94E4D">
              <w:rPr>
                <w:color w:val="0070C0"/>
              </w:rPr>
              <w:t xml:space="preserve"> </w:t>
            </w:r>
            <w:r w:rsidRPr="00AF30C7">
              <w:rPr>
                <w:color w:val="0070C0"/>
              </w:rPr>
              <w:t>region studies, in accordance with their chosen specialization</w:t>
            </w:r>
            <w:r w:rsidR="00C94E4D">
              <w:rPr>
                <w:color w:val="0070C0"/>
              </w:rPr>
              <w:t xml:space="preserve"> </w:t>
            </w:r>
            <w:r w:rsidRPr="00AF30C7">
              <w:rPr>
                <w:color w:val="0070C0"/>
              </w:rPr>
              <w:t>(and educational path)</w:t>
            </w:r>
          </w:p>
          <w:p w14:paraId="2FC5FA25" w14:textId="03288F3F" w:rsidR="00AF30C7" w:rsidRPr="00BF49B1" w:rsidRDefault="00AF30C7" w:rsidP="00C94E4D">
            <w:pPr>
              <w:pStyle w:val="ListParagraph"/>
              <w:numPr>
                <w:ilvl w:val="0"/>
                <w:numId w:val="1"/>
              </w:numPr>
              <w:ind w:left="360"/>
              <w:rPr>
                <w:color w:val="0070C0"/>
              </w:rPr>
            </w:pPr>
            <w:r w:rsidRPr="00AF30C7">
              <w:rPr>
                <w:color w:val="0070C0"/>
                <w:highlight w:val="yellow"/>
              </w:rPr>
              <w:t>ALWAYS</w:t>
            </w:r>
            <w:r w:rsidRPr="00AF30C7">
              <w:rPr>
                <w:color w:val="0070C0"/>
              </w:rPr>
              <w:t>: leave unchanged the learning outcomes which</w:t>
            </w:r>
            <w:r w:rsidR="00C94E4D">
              <w:rPr>
                <w:color w:val="0070C0"/>
              </w:rPr>
              <w:t xml:space="preserve"> </w:t>
            </w:r>
            <w:r w:rsidRPr="00AF30C7">
              <w:rPr>
                <w:color w:val="0070C0"/>
              </w:rPr>
              <w:t>refer to general areas, such as for instance protection of</w:t>
            </w:r>
            <w:r w:rsidR="00C94E4D">
              <w:rPr>
                <w:color w:val="0070C0"/>
              </w:rPr>
              <w:t xml:space="preserve"> </w:t>
            </w:r>
            <w:r w:rsidRPr="00AF30C7">
              <w:rPr>
                <w:color w:val="0070C0"/>
              </w:rPr>
              <w:t>intellectual property (POWI); simply copy them.</w:t>
            </w:r>
          </w:p>
        </w:tc>
      </w:tr>
      <w:tr w:rsidR="00AF30C7" w:rsidRPr="00BF49B1" w14:paraId="46F034D4" w14:textId="77777777" w:rsidTr="00B73200">
        <w:tc>
          <w:tcPr>
            <w:tcW w:w="2972" w:type="dxa"/>
            <w:gridSpan w:val="2"/>
          </w:tcPr>
          <w:p w14:paraId="4AE07681" w14:textId="77777777" w:rsidR="0027551B" w:rsidRPr="0027551B" w:rsidRDefault="0027551B" w:rsidP="0027551B">
            <w:pPr>
              <w:rPr>
                <w:b/>
                <w:bCs/>
              </w:rPr>
            </w:pPr>
            <w:r w:rsidRPr="0027551B">
              <w:rPr>
                <w:b/>
                <w:bCs/>
              </w:rPr>
              <w:lastRenderedPageBreak/>
              <w:t>Learning activities and</w:t>
            </w:r>
          </w:p>
          <w:p w14:paraId="04F67419" w14:textId="202F18EB" w:rsidR="00AF30C7" w:rsidRPr="00BF49B1" w:rsidRDefault="0027551B" w:rsidP="0027551B">
            <w:r w:rsidRPr="0027551B">
              <w:rPr>
                <w:b/>
                <w:bCs/>
              </w:rPr>
              <w:t>teaching methods</w:t>
            </w:r>
          </w:p>
        </w:tc>
        <w:tc>
          <w:tcPr>
            <w:tcW w:w="6424" w:type="dxa"/>
          </w:tcPr>
          <w:p w14:paraId="382A5822" w14:textId="77777777" w:rsidR="0027551B" w:rsidRPr="0027551B" w:rsidRDefault="0027551B" w:rsidP="0027551B">
            <w:r w:rsidRPr="0027551B">
              <w:t>- analysis of primary and secondary sources</w:t>
            </w:r>
          </w:p>
          <w:p w14:paraId="4B83F13C" w14:textId="77777777" w:rsidR="0027551B" w:rsidRPr="0027551B" w:rsidRDefault="0027551B" w:rsidP="0027551B">
            <w:r w:rsidRPr="0027551B">
              <w:t>- discussion</w:t>
            </w:r>
          </w:p>
          <w:p w14:paraId="1FCA5F51" w14:textId="77777777" w:rsidR="0027551B" w:rsidRPr="0027551B" w:rsidRDefault="0027551B" w:rsidP="0027551B">
            <w:r w:rsidRPr="0027551B">
              <w:t>- presentations</w:t>
            </w:r>
          </w:p>
          <w:p w14:paraId="31B77C12" w14:textId="77777777" w:rsidR="0027551B" w:rsidRDefault="0027551B" w:rsidP="0027551B">
            <w:r w:rsidRPr="0027551B">
              <w:t>- other</w:t>
            </w:r>
          </w:p>
          <w:p w14:paraId="3C34A9EF" w14:textId="77777777" w:rsidR="0027551B" w:rsidRPr="0027551B" w:rsidRDefault="0027551B" w:rsidP="0027551B"/>
          <w:p w14:paraId="7DD09BA6" w14:textId="37DA84A6" w:rsidR="00AF30C7" w:rsidRPr="00BF49B1" w:rsidRDefault="0027551B" w:rsidP="0027551B">
            <w:r w:rsidRPr="0027551B">
              <w:rPr>
                <w:color w:val="0070C0"/>
              </w:rPr>
              <w:t>[</w:t>
            </w:r>
            <w:r w:rsidRPr="0027551B">
              <w:rPr>
                <w:color w:val="0070C0"/>
                <w:highlight w:val="yellow"/>
              </w:rPr>
              <w:t>remove</w:t>
            </w:r>
            <w:r w:rsidRPr="0027551B">
              <w:rPr>
                <w:color w:val="0070C0"/>
              </w:rPr>
              <w:t xml:space="preserve"> unnecessary options and add more]</w:t>
            </w:r>
          </w:p>
        </w:tc>
      </w:tr>
      <w:tr w:rsidR="00AF30C7" w:rsidRPr="00BF49B1" w14:paraId="5A988552" w14:textId="77777777" w:rsidTr="00B73200">
        <w:tc>
          <w:tcPr>
            <w:tcW w:w="2972" w:type="dxa"/>
            <w:gridSpan w:val="2"/>
          </w:tcPr>
          <w:p w14:paraId="0ECF6F8E" w14:textId="77777777" w:rsidR="00F43E20" w:rsidRPr="00F43E20" w:rsidRDefault="00F43E20" w:rsidP="00F43E20">
            <w:pPr>
              <w:rPr>
                <w:b/>
                <w:bCs/>
              </w:rPr>
            </w:pPr>
            <w:r w:rsidRPr="00F43E20">
              <w:rPr>
                <w:b/>
                <w:bCs/>
              </w:rPr>
              <w:t>Assessment methods and</w:t>
            </w:r>
          </w:p>
          <w:p w14:paraId="64D8CB51" w14:textId="46F75BEC" w:rsidR="00AF30C7" w:rsidRPr="00BF49B1" w:rsidRDefault="00F43E20" w:rsidP="00F43E20">
            <w:r w:rsidRPr="00F43E20">
              <w:rPr>
                <w:b/>
                <w:bCs/>
              </w:rPr>
              <w:t>criteria</w:t>
            </w:r>
          </w:p>
        </w:tc>
        <w:tc>
          <w:tcPr>
            <w:tcW w:w="6424" w:type="dxa"/>
          </w:tcPr>
          <w:p w14:paraId="7DEA3C6B" w14:textId="77777777" w:rsidR="00F43E20" w:rsidRPr="00F43E20" w:rsidRDefault="00F43E20" w:rsidP="00F43E20">
            <w:r w:rsidRPr="00F43E20">
              <w:t>- presentations</w:t>
            </w:r>
          </w:p>
          <w:p w14:paraId="1E1CC258" w14:textId="77777777" w:rsidR="00F43E20" w:rsidRPr="00F43E20" w:rsidRDefault="00F43E20" w:rsidP="00F43E20">
            <w:r w:rsidRPr="00F43E20">
              <w:t>- term paper</w:t>
            </w:r>
          </w:p>
          <w:p w14:paraId="50586BFB" w14:textId="77777777" w:rsidR="00F43E20" w:rsidRDefault="00F43E20" w:rsidP="00F43E20">
            <w:r w:rsidRPr="00F43E20">
              <w:t>- other</w:t>
            </w:r>
          </w:p>
          <w:p w14:paraId="23EA00AC" w14:textId="77777777" w:rsidR="00F43E20" w:rsidRPr="00F43E20" w:rsidRDefault="00F43E20" w:rsidP="00F43E20"/>
          <w:p w14:paraId="6B3356FF" w14:textId="77777777" w:rsidR="00F43E20" w:rsidRPr="00F43E20" w:rsidRDefault="00F43E20" w:rsidP="00F43E20">
            <w:r w:rsidRPr="00F43E20">
              <w:t>- Written assignments, oral contributions, final test (verification of</w:t>
            </w:r>
          </w:p>
          <w:p w14:paraId="2B9D542C" w14:textId="77777777" w:rsidR="00F43E20" w:rsidRPr="00F43E20" w:rsidRDefault="00F43E20" w:rsidP="00F43E20">
            <w:r w:rsidRPr="00F43E20">
              <w:t>outcomes: W, U, K).</w:t>
            </w:r>
          </w:p>
          <w:p w14:paraId="4DB2E63D" w14:textId="77777777" w:rsidR="00F43E20" w:rsidRPr="00F43E20" w:rsidRDefault="00F43E20" w:rsidP="00F43E20">
            <w:r w:rsidRPr="00F43E20">
              <w:t>- Written assignments, oral contributions, final paper (verification</w:t>
            </w:r>
          </w:p>
          <w:p w14:paraId="63378C39" w14:textId="77777777" w:rsidR="00F43E20" w:rsidRPr="00F43E20" w:rsidRDefault="00F43E20" w:rsidP="00F43E20">
            <w:r w:rsidRPr="00F43E20">
              <w:t>of outcomes: W, U, K).</w:t>
            </w:r>
          </w:p>
          <w:p w14:paraId="7DA0B68B" w14:textId="2426352B" w:rsidR="00F43E20" w:rsidRPr="00F43E20" w:rsidRDefault="00F43E20" w:rsidP="00F43E20">
            <w:r w:rsidRPr="00F43E20">
              <w:t>- Carrying out tasks during classes (verification of outcomes: W,</w:t>
            </w:r>
            <w:r>
              <w:t xml:space="preserve"> </w:t>
            </w:r>
            <w:r w:rsidRPr="00F43E20">
              <w:t>U, K).</w:t>
            </w:r>
          </w:p>
          <w:p w14:paraId="1987E836" w14:textId="77777777" w:rsidR="00F43E20" w:rsidRPr="00F43E20" w:rsidRDefault="00F43E20" w:rsidP="00F43E20">
            <w:r w:rsidRPr="00F43E20">
              <w:t>- Written or oral test (classes); (verification of outcomes: W, U, K).</w:t>
            </w:r>
          </w:p>
          <w:p w14:paraId="0DE420E2" w14:textId="77777777" w:rsidR="00F43E20" w:rsidRPr="00F43E20" w:rsidRDefault="00F43E20" w:rsidP="00F43E20">
            <w:r w:rsidRPr="00F43E20">
              <w:t>- Written or oral exam (lectures); (verification of outcomes: W, U).</w:t>
            </w:r>
          </w:p>
          <w:p w14:paraId="062E0062" w14:textId="44899423" w:rsidR="00F43E20" w:rsidRPr="00F43E20" w:rsidRDefault="00F43E20" w:rsidP="00F43E20">
            <w:r w:rsidRPr="00F43E20">
              <w:t>- Written assignments, oral contributions, a group project</w:t>
            </w:r>
            <w:r>
              <w:t xml:space="preserve"> </w:t>
            </w:r>
            <w:r w:rsidRPr="00F43E20">
              <w:t>completed during the semester (verification of outcomes: W, U,</w:t>
            </w:r>
            <w:r>
              <w:t xml:space="preserve"> </w:t>
            </w:r>
            <w:r w:rsidRPr="00F43E20">
              <w:t>K).</w:t>
            </w:r>
          </w:p>
          <w:p w14:paraId="4BD31762" w14:textId="77777777" w:rsidR="00F43E20" w:rsidRDefault="00F43E20" w:rsidP="00F43E20"/>
          <w:p w14:paraId="60DA9276" w14:textId="49AB2769" w:rsidR="00F43E20" w:rsidRPr="00F43E20" w:rsidRDefault="00F43E20" w:rsidP="00F43E20">
            <w:pPr>
              <w:pStyle w:val="ListParagraph"/>
              <w:numPr>
                <w:ilvl w:val="0"/>
                <w:numId w:val="1"/>
              </w:numPr>
              <w:ind w:left="360"/>
              <w:rPr>
                <w:color w:val="0070C0"/>
              </w:rPr>
            </w:pPr>
            <w:r w:rsidRPr="00F43E20">
              <w:rPr>
                <w:color w:val="0070C0"/>
                <w:highlight w:val="yellow"/>
              </w:rPr>
              <w:t>NOTE</w:t>
            </w:r>
            <w:r w:rsidRPr="00F43E20">
              <w:rPr>
                <w:color w:val="0070C0"/>
              </w:rPr>
              <w:t xml:space="preserve">: do not enter “class participation” (even though this is </w:t>
            </w:r>
            <w:r>
              <w:rPr>
                <w:color w:val="0070C0"/>
              </w:rPr>
              <w:t xml:space="preserve">highly </w:t>
            </w:r>
            <w:r w:rsidRPr="00F43E20">
              <w:rPr>
                <w:color w:val="0070C0"/>
              </w:rPr>
              <w:t>value</w:t>
            </w:r>
            <w:r>
              <w:rPr>
                <w:color w:val="0070C0"/>
              </w:rPr>
              <w:t>d</w:t>
            </w:r>
            <w:r w:rsidRPr="00F43E20">
              <w:rPr>
                <w:color w:val="0070C0"/>
              </w:rPr>
              <w:t xml:space="preserve">, it is </w:t>
            </w:r>
            <w:r>
              <w:rPr>
                <w:color w:val="0070C0"/>
              </w:rPr>
              <w:t xml:space="preserve">also </w:t>
            </w:r>
            <w:r w:rsidRPr="00F43E20">
              <w:rPr>
                <w:color w:val="0070C0"/>
              </w:rPr>
              <w:t xml:space="preserve">difficult to </w:t>
            </w:r>
            <w:r>
              <w:rPr>
                <w:color w:val="0070C0"/>
              </w:rPr>
              <w:t>assess</w:t>
            </w:r>
            <w:r w:rsidRPr="00F43E20">
              <w:rPr>
                <w:color w:val="0070C0"/>
              </w:rPr>
              <w:t xml:space="preserve"> objectively</w:t>
            </w:r>
            <w:r>
              <w:rPr>
                <w:color w:val="0070C0"/>
              </w:rPr>
              <w:t>)</w:t>
            </w:r>
          </w:p>
          <w:p w14:paraId="4490E108" w14:textId="4CD10882" w:rsidR="00F43E20" w:rsidRPr="00F43E20" w:rsidRDefault="00F43E20" w:rsidP="00F43E20">
            <w:pPr>
              <w:pStyle w:val="ListParagraph"/>
              <w:numPr>
                <w:ilvl w:val="0"/>
                <w:numId w:val="1"/>
              </w:numPr>
              <w:ind w:left="360"/>
              <w:rPr>
                <w:color w:val="0070C0"/>
              </w:rPr>
            </w:pPr>
            <w:r w:rsidRPr="00F43E20">
              <w:rPr>
                <w:color w:val="0070C0"/>
                <w:highlight w:val="yellow"/>
              </w:rPr>
              <w:t>NOTE</w:t>
            </w:r>
            <w:r w:rsidRPr="00F43E20">
              <w:rPr>
                <w:color w:val="0070C0"/>
              </w:rPr>
              <w:t>: do not enter (non-)attendance here = the fact of being in class is not a component of the final grade (see: “Remarks”, below)</w:t>
            </w:r>
          </w:p>
          <w:p w14:paraId="06286A82" w14:textId="33FCFC4F" w:rsidR="00F43E20" w:rsidRPr="00F43E20" w:rsidRDefault="00F43E20" w:rsidP="00F43E20">
            <w:pPr>
              <w:pStyle w:val="ListParagraph"/>
              <w:numPr>
                <w:ilvl w:val="0"/>
                <w:numId w:val="1"/>
              </w:numPr>
              <w:ind w:left="360"/>
              <w:rPr>
                <w:color w:val="0070C0"/>
              </w:rPr>
            </w:pPr>
            <w:r w:rsidRPr="00F43E20">
              <w:rPr>
                <w:color w:val="0070C0"/>
                <w:highlight w:val="yellow"/>
              </w:rPr>
              <w:t>NOTE</w:t>
            </w:r>
            <w:r w:rsidRPr="00F43E20">
              <w:rPr>
                <w:color w:val="0070C0"/>
              </w:rPr>
              <w:t>: for each method, specify in brackets) which type of effect is verified (W, U, K)</w:t>
            </w:r>
          </w:p>
          <w:p w14:paraId="6BFCC182" w14:textId="7F3BA64D" w:rsidR="00AF30C7" w:rsidRPr="00F43E20" w:rsidRDefault="00F43E20" w:rsidP="00AF30C7">
            <w:pPr>
              <w:rPr>
                <w:color w:val="0070C0"/>
              </w:rPr>
            </w:pPr>
            <w:r w:rsidRPr="00F43E20">
              <w:rPr>
                <w:color w:val="0070C0"/>
              </w:rPr>
              <w:t>[</w:t>
            </w:r>
            <w:r w:rsidRPr="00F43E20">
              <w:rPr>
                <w:color w:val="0070C0"/>
                <w:highlight w:val="yellow"/>
              </w:rPr>
              <w:t>remove</w:t>
            </w:r>
            <w:r w:rsidRPr="00F43E20">
              <w:rPr>
                <w:color w:val="0070C0"/>
              </w:rPr>
              <w:t xml:space="preserve"> unnecessary options and add more]</w:t>
            </w:r>
          </w:p>
        </w:tc>
      </w:tr>
      <w:tr w:rsidR="00AF30C7" w:rsidRPr="00BF49B1" w14:paraId="377935B3" w14:textId="77777777" w:rsidTr="00B73200">
        <w:tc>
          <w:tcPr>
            <w:tcW w:w="2972" w:type="dxa"/>
            <w:gridSpan w:val="2"/>
          </w:tcPr>
          <w:p w14:paraId="53E4420B" w14:textId="4507190C" w:rsidR="00AF30C7" w:rsidRPr="006A7B84" w:rsidRDefault="00D06B17" w:rsidP="00AF30C7">
            <w:pPr>
              <w:rPr>
                <w:b/>
                <w:bCs/>
              </w:rPr>
            </w:pPr>
            <w:r w:rsidRPr="006A7B84">
              <w:rPr>
                <w:b/>
                <w:bCs/>
              </w:rPr>
              <w:lastRenderedPageBreak/>
              <w:t>Type of examination</w:t>
            </w:r>
          </w:p>
        </w:tc>
        <w:tc>
          <w:tcPr>
            <w:tcW w:w="6424" w:type="dxa"/>
          </w:tcPr>
          <w:p w14:paraId="14F4FB82" w14:textId="77777777" w:rsidR="00D06B17" w:rsidRDefault="00D06B17" w:rsidP="00D06B17">
            <w:r w:rsidRPr="00D06B17">
              <w:t>test / oral exam / term paper</w:t>
            </w:r>
          </w:p>
          <w:p w14:paraId="367F91EC" w14:textId="77777777" w:rsidR="00D06B17" w:rsidRPr="00D06B17" w:rsidRDefault="00D06B17" w:rsidP="00D06B17"/>
          <w:p w14:paraId="76C67B68" w14:textId="15615503" w:rsidR="00AF30C7" w:rsidRPr="00BF49B1" w:rsidRDefault="00D06B17" w:rsidP="00D06B17">
            <w:r w:rsidRPr="00D06B17">
              <w:rPr>
                <w:color w:val="0070C0"/>
              </w:rPr>
              <w:t>[</w:t>
            </w:r>
            <w:r w:rsidRPr="00D06B17">
              <w:rPr>
                <w:color w:val="0070C0"/>
                <w:highlight w:val="yellow"/>
              </w:rPr>
              <w:t>remove</w:t>
            </w:r>
            <w:r w:rsidRPr="00D06B17">
              <w:rPr>
                <w:color w:val="0070C0"/>
              </w:rPr>
              <w:t xml:space="preserve"> unnecessary options and add more]</w:t>
            </w:r>
          </w:p>
        </w:tc>
      </w:tr>
      <w:tr w:rsidR="00AF30C7" w:rsidRPr="00BF49B1" w14:paraId="7BB848A0" w14:textId="77777777" w:rsidTr="00B73200">
        <w:tc>
          <w:tcPr>
            <w:tcW w:w="2972" w:type="dxa"/>
            <w:gridSpan w:val="2"/>
          </w:tcPr>
          <w:p w14:paraId="229AF50D" w14:textId="6556B798" w:rsidR="00AF30C7" w:rsidRPr="006A7B84" w:rsidRDefault="00D06B17" w:rsidP="00AF30C7">
            <w:pPr>
              <w:rPr>
                <w:b/>
                <w:bCs/>
              </w:rPr>
            </w:pPr>
            <w:r w:rsidRPr="006A7B84">
              <w:rPr>
                <w:b/>
                <w:bCs/>
              </w:rPr>
              <w:t>Type of course</w:t>
            </w:r>
          </w:p>
        </w:tc>
        <w:tc>
          <w:tcPr>
            <w:tcW w:w="6424" w:type="dxa"/>
          </w:tcPr>
          <w:p w14:paraId="2DB7B570" w14:textId="27C55200" w:rsidR="00AF30C7" w:rsidRPr="00BF49B1" w:rsidRDefault="00D06B17" w:rsidP="004672C3">
            <w:r w:rsidRPr="00D06B17">
              <w:t>elective course</w:t>
            </w:r>
          </w:p>
        </w:tc>
      </w:tr>
      <w:tr w:rsidR="00AF30C7" w:rsidRPr="00BF49B1" w14:paraId="38CDB9C7" w14:textId="77777777" w:rsidTr="00B73200">
        <w:tc>
          <w:tcPr>
            <w:tcW w:w="2972" w:type="dxa"/>
            <w:gridSpan w:val="2"/>
          </w:tcPr>
          <w:p w14:paraId="0ACC0C51" w14:textId="79FD00CB" w:rsidR="00AF30C7" w:rsidRPr="006A7B84" w:rsidRDefault="00D06B17" w:rsidP="00AF30C7">
            <w:pPr>
              <w:rPr>
                <w:b/>
                <w:bCs/>
              </w:rPr>
            </w:pPr>
            <w:r w:rsidRPr="006A7B84">
              <w:rPr>
                <w:b/>
                <w:bCs/>
              </w:rPr>
              <w:t>Mode of delivery</w:t>
            </w:r>
          </w:p>
        </w:tc>
        <w:tc>
          <w:tcPr>
            <w:tcW w:w="6424" w:type="dxa"/>
          </w:tcPr>
          <w:p w14:paraId="256F5614" w14:textId="0F1EFDBF" w:rsidR="00D06B17" w:rsidRPr="00D06B17" w:rsidRDefault="00D06B17" w:rsidP="00D06B17">
            <w:r>
              <w:t>on-site (</w:t>
            </w:r>
            <w:r w:rsidRPr="00D06B17">
              <w:t>classroom</w:t>
            </w:r>
            <w:r>
              <w:t>)</w:t>
            </w:r>
          </w:p>
          <w:p w14:paraId="3B460C51" w14:textId="77777777" w:rsidR="00D06B17" w:rsidRDefault="00D06B17" w:rsidP="00D06B17">
            <w:r w:rsidRPr="00D06B17">
              <w:rPr>
                <w:color w:val="0070C0"/>
              </w:rPr>
              <w:t>[in the case of full-time studies]</w:t>
            </w:r>
          </w:p>
          <w:p w14:paraId="43587D77" w14:textId="77777777" w:rsidR="00D06B17" w:rsidRPr="00D06B17" w:rsidRDefault="00D06B17" w:rsidP="00D06B17"/>
          <w:p w14:paraId="09534B1B" w14:textId="68531E07" w:rsidR="00D06B17" w:rsidRPr="00D06B17" w:rsidRDefault="00D06B17" w:rsidP="00D06B17">
            <w:r>
              <w:t>on-site (</w:t>
            </w:r>
            <w:r w:rsidRPr="00D06B17">
              <w:t>classroom</w:t>
            </w:r>
            <w:r>
              <w:t>)</w:t>
            </w:r>
            <w:r w:rsidRPr="00D06B17">
              <w:t xml:space="preserve"> / </w:t>
            </w:r>
            <w:r>
              <w:t>online (</w:t>
            </w:r>
            <w:r w:rsidRPr="00D06B17">
              <w:t>remote learning</w:t>
            </w:r>
            <w:r>
              <w:t>)</w:t>
            </w:r>
            <w:r w:rsidRPr="00D06B17">
              <w:t xml:space="preserve"> / blended learning</w:t>
            </w:r>
          </w:p>
          <w:p w14:paraId="5B750FD1" w14:textId="77777777" w:rsidR="00D06B17" w:rsidRPr="00D06B17" w:rsidRDefault="00D06B17" w:rsidP="00D06B17">
            <w:pPr>
              <w:rPr>
                <w:color w:val="0070C0"/>
              </w:rPr>
            </w:pPr>
            <w:r w:rsidRPr="00D06B17">
              <w:rPr>
                <w:color w:val="0070C0"/>
              </w:rPr>
              <w:t>[in the case of part-time extramural studies]</w:t>
            </w:r>
          </w:p>
          <w:p w14:paraId="7CEC2572" w14:textId="77777777" w:rsidR="00D06B17" w:rsidRPr="00D06B17" w:rsidRDefault="00D06B17" w:rsidP="00D06B17"/>
          <w:p w14:paraId="51014555" w14:textId="34ECA9EE" w:rsidR="00AF30C7" w:rsidRPr="00BF49B1" w:rsidRDefault="00D06B17" w:rsidP="00D06B17">
            <w:r w:rsidRPr="00D06B17">
              <w:rPr>
                <w:color w:val="0070C0"/>
              </w:rPr>
              <w:t>[</w:t>
            </w:r>
            <w:r w:rsidRPr="00D06B17">
              <w:rPr>
                <w:color w:val="0070C0"/>
                <w:highlight w:val="yellow"/>
              </w:rPr>
              <w:t>remove</w:t>
            </w:r>
            <w:r w:rsidRPr="00D06B17">
              <w:rPr>
                <w:color w:val="0070C0"/>
              </w:rPr>
              <w:t xml:space="preserve"> unnecessary options]</w:t>
            </w:r>
          </w:p>
        </w:tc>
      </w:tr>
      <w:tr w:rsidR="00AF30C7" w:rsidRPr="00BF49B1" w14:paraId="59EC489B" w14:textId="77777777" w:rsidTr="00B73200">
        <w:tc>
          <w:tcPr>
            <w:tcW w:w="2972" w:type="dxa"/>
            <w:gridSpan w:val="2"/>
          </w:tcPr>
          <w:p w14:paraId="2CC5D41D" w14:textId="7E03D136" w:rsidR="00AF30C7" w:rsidRPr="006A7B84" w:rsidRDefault="00D06B17" w:rsidP="00AF30C7">
            <w:pPr>
              <w:rPr>
                <w:b/>
                <w:bCs/>
              </w:rPr>
            </w:pPr>
            <w:r w:rsidRPr="006A7B84">
              <w:rPr>
                <w:b/>
                <w:bCs/>
              </w:rPr>
              <w:t>Language of instruction</w:t>
            </w:r>
          </w:p>
        </w:tc>
        <w:tc>
          <w:tcPr>
            <w:tcW w:w="6424" w:type="dxa"/>
          </w:tcPr>
          <w:p w14:paraId="3C67170E" w14:textId="00CCF6D7" w:rsidR="00AF30C7" w:rsidRPr="00BF49B1" w:rsidRDefault="00D06B17" w:rsidP="00AF30C7">
            <w:r>
              <w:t>English</w:t>
            </w:r>
          </w:p>
        </w:tc>
      </w:tr>
      <w:tr w:rsidR="00AF30C7" w:rsidRPr="00BF49B1" w14:paraId="3613970F" w14:textId="77777777" w:rsidTr="00B73200">
        <w:tc>
          <w:tcPr>
            <w:tcW w:w="2972" w:type="dxa"/>
            <w:gridSpan w:val="2"/>
          </w:tcPr>
          <w:p w14:paraId="20D8AAD6" w14:textId="2EC13ADD" w:rsidR="00AF30C7" w:rsidRPr="006A7B84" w:rsidRDefault="00D06B17" w:rsidP="00AF30C7">
            <w:pPr>
              <w:rPr>
                <w:b/>
                <w:bCs/>
              </w:rPr>
            </w:pPr>
            <w:r w:rsidRPr="006A7B84">
              <w:rPr>
                <w:b/>
                <w:bCs/>
              </w:rPr>
              <w:t>Course coordinator</w:t>
            </w:r>
          </w:p>
        </w:tc>
        <w:tc>
          <w:tcPr>
            <w:tcW w:w="6424" w:type="dxa"/>
          </w:tcPr>
          <w:p w14:paraId="331E8CFD" w14:textId="418B464F" w:rsidR="00AF30C7" w:rsidRPr="00BF49B1" w:rsidRDefault="00AF30C7" w:rsidP="00AF30C7"/>
        </w:tc>
      </w:tr>
      <w:tr w:rsidR="00AF30C7" w:rsidRPr="00BF49B1" w14:paraId="5D01889B" w14:textId="77777777" w:rsidTr="00B73200">
        <w:tc>
          <w:tcPr>
            <w:tcW w:w="2972" w:type="dxa"/>
            <w:gridSpan w:val="2"/>
          </w:tcPr>
          <w:p w14:paraId="660902D4" w14:textId="289415E9" w:rsidR="00AF30C7" w:rsidRPr="006A7B84" w:rsidRDefault="00D06B17" w:rsidP="00AF30C7">
            <w:pPr>
              <w:rPr>
                <w:b/>
                <w:bCs/>
              </w:rPr>
            </w:pPr>
            <w:r w:rsidRPr="006A7B84">
              <w:rPr>
                <w:b/>
                <w:bCs/>
              </w:rPr>
              <w:t>Name of the academic teacher</w:t>
            </w:r>
          </w:p>
        </w:tc>
        <w:tc>
          <w:tcPr>
            <w:tcW w:w="6424" w:type="dxa"/>
          </w:tcPr>
          <w:p w14:paraId="02BE63A6" w14:textId="78EBD188" w:rsidR="00AF30C7" w:rsidRPr="00BF49B1" w:rsidRDefault="00AF30C7" w:rsidP="00AF30C7"/>
        </w:tc>
      </w:tr>
      <w:tr w:rsidR="00AF30C7" w:rsidRPr="00BF49B1" w14:paraId="7698A9DD" w14:textId="77777777" w:rsidTr="00B73200">
        <w:tc>
          <w:tcPr>
            <w:tcW w:w="2972" w:type="dxa"/>
            <w:gridSpan w:val="2"/>
          </w:tcPr>
          <w:p w14:paraId="424693EC" w14:textId="3BAE22B9" w:rsidR="00AF30C7" w:rsidRPr="006A7B84" w:rsidRDefault="00D06B17" w:rsidP="00AF30C7">
            <w:pPr>
              <w:rPr>
                <w:b/>
                <w:bCs/>
              </w:rPr>
            </w:pPr>
            <w:r w:rsidRPr="006A7B84">
              <w:rPr>
                <w:b/>
                <w:bCs/>
              </w:rPr>
              <w:t>Academic degree</w:t>
            </w:r>
          </w:p>
        </w:tc>
        <w:tc>
          <w:tcPr>
            <w:tcW w:w="6424" w:type="dxa"/>
          </w:tcPr>
          <w:p w14:paraId="28A5AADD" w14:textId="09D250A3" w:rsidR="00AF30C7" w:rsidRPr="00BF49B1" w:rsidRDefault="00AF30C7" w:rsidP="00AF30C7"/>
        </w:tc>
      </w:tr>
      <w:tr w:rsidR="00AF30C7" w:rsidRPr="00BF49B1" w14:paraId="17CD5E23" w14:textId="77777777" w:rsidTr="00B73200">
        <w:tc>
          <w:tcPr>
            <w:tcW w:w="2972" w:type="dxa"/>
            <w:gridSpan w:val="2"/>
          </w:tcPr>
          <w:p w14:paraId="1544C219" w14:textId="1F459904" w:rsidR="00AF30C7" w:rsidRPr="006A7B84" w:rsidRDefault="00D06B17" w:rsidP="00AF30C7">
            <w:pPr>
              <w:rPr>
                <w:b/>
                <w:bCs/>
              </w:rPr>
            </w:pPr>
            <w:r w:rsidRPr="006A7B84">
              <w:rPr>
                <w:b/>
                <w:bCs/>
              </w:rPr>
              <w:t>Remarks</w:t>
            </w:r>
          </w:p>
        </w:tc>
        <w:tc>
          <w:tcPr>
            <w:tcW w:w="6424" w:type="dxa"/>
          </w:tcPr>
          <w:p w14:paraId="71622199" w14:textId="77777777" w:rsidR="00D06B17" w:rsidRDefault="00D06B17" w:rsidP="00D06B17">
            <w:r w:rsidRPr="00D06B17">
              <w:t>Attendance is obligatory.</w:t>
            </w:r>
          </w:p>
          <w:p w14:paraId="17B83852" w14:textId="24B5E6C0" w:rsidR="00D06B17" w:rsidRDefault="00D06B17" w:rsidP="00D06B17">
            <w:r w:rsidRPr="00D06B17">
              <w:t>Two / Three absences are allowed.</w:t>
            </w:r>
          </w:p>
          <w:p w14:paraId="219C45E4" w14:textId="77777777" w:rsidR="00AF30C7" w:rsidRDefault="00D06B17" w:rsidP="00D06B17">
            <w:pPr>
              <w:rPr>
                <w:color w:val="0070C0"/>
              </w:rPr>
            </w:pPr>
            <w:r w:rsidRPr="00D06B17">
              <w:rPr>
                <w:color w:val="0070C0"/>
              </w:rPr>
              <w:t>[</w:t>
            </w:r>
            <w:r w:rsidRPr="00D06B17">
              <w:rPr>
                <w:color w:val="0070C0"/>
                <w:highlight w:val="yellow"/>
              </w:rPr>
              <w:t>NOTE</w:t>
            </w:r>
            <w:r w:rsidRPr="00D06B17">
              <w:rPr>
                <w:color w:val="0070C0"/>
              </w:rPr>
              <w:t>: for a 30h course, only up to 2 or 3 absences are allowed]</w:t>
            </w:r>
          </w:p>
          <w:p w14:paraId="4A8EB916" w14:textId="77777777" w:rsidR="00D73D47" w:rsidRPr="00D73D47" w:rsidRDefault="00D73D47" w:rsidP="00D73D47">
            <w:pPr>
              <w:rPr>
                <w:rFonts w:eastAsia="Calibri" w:cs="Times New Roman"/>
                <w:color w:val="0070C0"/>
              </w:rPr>
            </w:pPr>
          </w:p>
          <w:p w14:paraId="605F64A5" w14:textId="77777777" w:rsidR="00D73D47" w:rsidRPr="00D73D47" w:rsidRDefault="00D73D47" w:rsidP="00D73D47">
            <w:pPr>
              <w:rPr>
                <w:rFonts w:eastAsia="Calibri" w:cs="Times New Roman"/>
                <w:color w:val="0070C0"/>
              </w:rPr>
            </w:pPr>
            <w:r w:rsidRPr="00D73D47">
              <w:rPr>
                <w:rFonts w:eastAsia="Calibri" w:cs="Times New Roman"/>
                <w:color w:val="0070C0"/>
                <w:highlight w:val="yellow"/>
              </w:rPr>
              <w:t>We encourage</w:t>
            </w:r>
            <w:r w:rsidRPr="00D73D47">
              <w:rPr>
                <w:rFonts w:eastAsia="Calibri" w:cs="Times New Roman"/>
                <w:color w:val="0070C0"/>
              </w:rPr>
              <w:t xml:space="preserve"> you to clarify the acceptable level of AI use in a given course. You may use “The AI Assessment Scale.” Detailed descriptions of the individual levels of AI use can be found here: </w:t>
            </w:r>
            <w:hyperlink r:id="rId6" w:history="1">
              <w:r w:rsidRPr="00D73D47">
                <w:rPr>
                  <w:rFonts w:eastAsia="Calibri" w:cs="Times New Roman"/>
                  <w:color w:val="0563C1" w:themeColor="hyperlink"/>
                  <w:u w:val="single"/>
                </w:rPr>
                <w:t>https://aiassessmentscale.com/</w:t>
              </w:r>
            </w:hyperlink>
            <w:r w:rsidRPr="00D73D47">
              <w:rPr>
                <w:rFonts w:eastAsia="Calibri" w:cs="Times New Roman"/>
                <w:color w:val="0070C0"/>
              </w:rPr>
              <w:t xml:space="preserve"> </w:t>
            </w:r>
          </w:p>
          <w:p w14:paraId="46A4FE1C" w14:textId="77777777" w:rsidR="00D73D47" w:rsidRPr="00D73D47" w:rsidRDefault="00D73D47" w:rsidP="00D73D47">
            <w:pPr>
              <w:rPr>
                <w:rFonts w:eastAsia="Calibri" w:cs="Times New Roman"/>
                <w:color w:val="0070C0"/>
              </w:rPr>
            </w:pPr>
            <w:r w:rsidRPr="00D73D47">
              <w:rPr>
                <w:rFonts w:eastAsia="Calibri" w:cs="Times New Roman"/>
                <w:color w:val="0070C0"/>
              </w:rPr>
              <w:t>1. No AI</w:t>
            </w:r>
          </w:p>
          <w:p w14:paraId="42B54ECA" w14:textId="77777777" w:rsidR="00D73D47" w:rsidRPr="00D73D47" w:rsidRDefault="00D73D47" w:rsidP="00D73D47">
            <w:pPr>
              <w:rPr>
                <w:rFonts w:eastAsia="Calibri" w:cs="Times New Roman"/>
                <w:color w:val="0070C0"/>
              </w:rPr>
            </w:pPr>
            <w:r w:rsidRPr="00D73D47">
              <w:rPr>
                <w:rFonts w:eastAsia="Calibri" w:cs="Times New Roman"/>
                <w:color w:val="0070C0"/>
              </w:rPr>
              <w:t>2. AI Planning</w:t>
            </w:r>
          </w:p>
          <w:p w14:paraId="409C7453" w14:textId="77777777" w:rsidR="00D73D47" w:rsidRPr="00D73D47" w:rsidRDefault="00D73D47" w:rsidP="00D73D47">
            <w:pPr>
              <w:rPr>
                <w:rFonts w:eastAsia="Calibri" w:cs="Times New Roman"/>
                <w:color w:val="0070C0"/>
              </w:rPr>
            </w:pPr>
            <w:r w:rsidRPr="00D73D47">
              <w:rPr>
                <w:rFonts w:eastAsia="Calibri" w:cs="Times New Roman"/>
                <w:color w:val="0070C0"/>
              </w:rPr>
              <w:t>3. AI Collaboration</w:t>
            </w:r>
          </w:p>
          <w:p w14:paraId="4D275EEE" w14:textId="77777777" w:rsidR="00D73D47" w:rsidRPr="00D73D47" w:rsidRDefault="00D73D47" w:rsidP="00D73D47">
            <w:pPr>
              <w:rPr>
                <w:rFonts w:eastAsia="Calibri" w:cs="Times New Roman"/>
                <w:color w:val="0070C0"/>
              </w:rPr>
            </w:pPr>
            <w:r w:rsidRPr="00D73D47">
              <w:rPr>
                <w:rFonts w:eastAsia="Calibri" w:cs="Times New Roman"/>
                <w:color w:val="0070C0"/>
              </w:rPr>
              <w:t>4. Full AI</w:t>
            </w:r>
          </w:p>
          <w:p w14:paraId="7A71B4F0" w14:textId="77777777" w:rsidR="00D73D47" w:rsidRPr="00D73D47" w:rsidRDefault="00D73D47" w:rsidP="00D73D47">
            <w:pPr>
              <w:rPr>
                <w:rFonts w:eastAsia="Calibri" w:cs="Times New Roman"/>
                <w:color w:val="0070C0"/>
              </w:rPr>
            </w:pPr>
            <w:r w:rsidRPr="00D73D47">
              <w:rPr>
                <w:rFonts w:eastAsia="Calibri" w:cs="Times New Roman"/>
                <w:color w:val="0070C0"/>
              </w:rPr>
              <w:t>5. AI Exploration</w:t>
            </w:r>
          </w:p>
          <w:p w14:paraId="77374B47" w14:textId="77777777" w:rsidR="00D73D47" w:rsidRPr="00D73D47" w:rsidRDefault="00D73D47" w:rsidP="00D73D47">
            <w:pPr>
              <w:rPr>
                <w:rFonts w:eastAsia="Calibri" w:cs="Times New Roman"/>
                <w:color w:val="0070C0"/>
              </w:rPr>
            </w:pPr>
          </w:p>
          <w:p w14:paraId="1F4FD8CF" w14:textId="77777777" w:rsidR="00D73D47" w:rsidRPr="00D73D47" w:rsidRDefault="00D73D47" w:rsidP="00D73D47">
            <w:pPr>
              <w:rPr>
                <w:rFonts w:eastAsia="Calibri" w:cs="Times New Roman"/>
                <w:color w:val="0070C0"/>
              </w:rPr>
            </w:pPr>
            <w:r w:rsidRPr="00D73D47">
              <w:rPr>
                <w:rFonts w:eastAsia="Calibri" w:cs="Times New Roman"/>
                <w:color w:val="0070C0"/>
                <w:highlight w:val="yellow"/>
              </w:rPr>
              <w:t>We encourage</w:t>
            </w:r>
            <w:r w:rsidRPr="00D73D47">
              <w:rPr>
                <w:rFonts w:eastAsia="Calibri" w:cs="Times New Roman"/>
                <w:color w:val="0070C0"/>
              </w:rPr>
              <w:t xml:space="preserve"> you to inform students about the RD resolution and the URK resolution:</w:t>
            </w:r>
          </w:p>
          <w:p w14:paraId="553D33F9" w14:textId="77777777" w:rsidR="00D73D47" w:rsidRPr="00D73D47" w:rsidRDefault="00D73D47" w:rsidP="00D73D47">
            <w:pPr>
              <w:rPr>
                <w:rFonts w:eastAsia="Calibri" w:cs="Times New Roman"/>
                <w:color w:val="0070C0"/>
              </w:rPr>
            </w:pPr>
            <w:r w:rsidRPr="00D73D47">
              <w:rPr>
                <w:rFonts w:eastAsia="Calibri" w:cs="Times New Roman"/>
                <w:color w:val="0070C0"/>
              </w:rPr>
              <w:t>RD_IA_2023_UCHWALA_nr17_narzędzia_AI_zalacznik.pdf</w:t>
            </w:r>
          </w:p>
          <w:p w14:paraId="27FFA8D5" w14:textId="77777777" w:rsidR="00D73D47" w:rsidRPr="00D73D47" w:rsidRDefault="00D73D47" w:rsidP="00D73D47">
            <w:pPr>
              <w:rPr>
                <w:rFonts w:eastAsia="Calibri" w:cs="Times New Roman"/>
                <w:color w:val="0070C0"/>
              </w:rPr>
            </w:pPr>
            <w:hyperlink r:id="rId7" w:history="1">
              <w:r w:rsidRPr="00D73D47">
                <w:rPr>
                  <w:rFonts w:eastAsia="Calibri" w:cs="Times New Roman"/>
                  <w:color w:val="0563C1" w:themeColor="hyperlink"/>
                  <w:u w:val="single"/>
                </w:rPr>
                <w:t>https://drive.google.com/file/d/1KFyiefuUCXA9Hj78gKqmIEvxhwTfSiDZ/view?usp=drive_link</w:t>
              </w:r>
            </w:hyperlink>
            <w:r w:rsidRPr="00D73D47">
              <w:rPr>
                <w:rFonts w:eastAsia="Calibri" w:cs="Times New Roman"/>
                <w:color w:val="0070C0"/>
              </w:rPr>
              <w:t xml:space="preserve"> </w:t>
            </w:r>
          </w:p>
          <w:p w14:paraId="15FCB0E6" w14:textId="77777777" w:rsidR="00D73D47" w:rsidRPr="00D73D47" w:rsidRDefault="00D73D47" w:rsidP="00D73D47">
            <w:pPr>
              <w:rPr>
                <w:rFonts w:eastAsia="Calibri" w:cs="Times New Roman"/>
                <w:color w:val="0070C0"/>
              </w:rPr>
            </w:pPr>
          </w:p>
          <w:p w14:paraId="1A1B1FE7" w14:textId="77777777" w:rsidR="00D73D47" w:rsidRPr="00D73D47" w:rsidRDefault="00D73D47" w:rsidP="00D73D47">
            <w:pPr>
              <w:rPr>
                <w:rFonts w:eastAsia="Calibri" w:cs="Times New Roman"/>
                <w:color w:val="0070C0"/>
              </w:rPr>
            </w:pPr>
            <w:r w:rsidRPr="00D73D47">
              <w:rPr>
                <w:rFonts w:eastAsia="Calibri" w:cs="Times New Roman"/>
                <w:color w:val="0070C0"/>
              </w:rPr>
              <w:lastRenderedPageBreak/>
              <w:t xml:space="preserve">UCHWAŁA NR 98 UNIWERSYTECKIEJ RADY DS. KSZTAŁCENIA z </w:t>
            </w:r>
            <w:proofErr w:type="spellStart"/>
            <w:r w:rsidRPr="00D73D47">
              <w:rPr>
                <w:rFonts w:eastAsia="Calibri" w:cs="Times New Roman"/>
                <w:color w:val="0070C0"/>
              </w:rPr>
              <w:t>dnia</w:t>
            </w:r>
            <w:proofErr w:type="spellEnd"/>
            <w:r w:rsidRPr="00D73D47">
              <w:rPr>
                <w:rFonts w:eastAsia="Calibri" w:cs="Times New Roman"/>
                <w:color w:val="0070C0"/>
              </w:rPr>
              <w:t xml:space="preserve"> 8 </w:t>
            </w:r>
            <w:proofErr w:type="spellStart"/>
            <w:r w:rsidRPr="00D73D47">
              <w:rPr>
                <w:rFonts w:eastAsia="Calibri" w:cs="Times New Roman"/>
                <w:color w:val="0070C0"/>
              </w:rPr>
              <w:t>grudnia</w:t>
            </w:r>
            <w:proofErr w:type="spellEnd"/>
            <w:r w:rsidRPr="00D73D47">
              <w:rPr>
                <w:rFonts w:eastAsia="Calibri" w:cs="Times New Roman"/>
                <w:color w:val="0070C0"/>
              </w:rPr>
              <w:t xml:space="preserve"> 2023 r. w </w:t>
            </w:r>
            <w:proofErr w:type="spellStart"/>
            <w:r w:rsidRPr="00D73D47">
              <w:rPr>
                <w:rFonts w:eastAsia="Calibri" w:cs="Times New Roman"/>
                <w:color w:val="0070C0"/>
              </w:rPr>
              <w:t>sprawie</w:t>
            </w:r>
            <w:proofErr w:type="spellEnd"/>
            <w:r w:rsidRPr="00D73D47">
              <w:rPr>
                <w:rFonts w:eastAsia="Calibri" w:cs="Times New Roman"/>
                <w:color w:val="0070C0"/>
              </w:rPr>
              <w:t xml:space="preserve"> </w:t>
            </w:r>
            <w:proofErr w:type="spellStart"/>
            <w:r w:rsidRPr="00D73D47">
              <w:rPr>
                <w:rFonts w:eastAsia="Calibri" w:cs="Times New Roman"/>
                <w:color w:val="0070C0"/>
              </w:rPr>
              <w:t>wytycznych</w:t>
            </w:r>
            <w:proofErr w:type="spellEnd"/>
            <w:r w:rsidRPr="00D73D47">
              <w:rPr>
                <w:rFonts w:eastAsia="Calibri" w:cs="Times New Roman"/>
                <w:color w:val="0070C0"/>
              </w:rPr>
              <w:t xml:space="preserve"> </w:t>
            </w:r>
            <w:proofErr w:type="spellStart"/>
            <w:r w:rsidRPr="00D73D47">
              <w:rPr>
                <w:rFonts w:eastAsia="Calibri" w:cs="Times New Roman"/>
                <w:color w:val="0070C0"/>
              </w:rPr>
              <w:t>dotyczących</w:t>
            </w:r>
            <w:proofErr w:type="spellEnd"/>
            <w:r w:rsidRPr="00D73D47">
              <w:rPr>
                <w:rFonts w:eastAsia="Calibri" w:cs="Times New Roman"/>
                <w:color w:val="0070C0"/>
              </w:rPr>
              <w:t xml:space="preserve"> </w:t>
            </w:r>
            <w:proofErr w:type="spellStart"/>
            <w:r w:rsidRPr="00D73D47">
              <w:rPr>
                <w:rFonts w:eastAsia="Calibri" w:cs="Times New Roman"/>
                <w:color w:val="0070C0"/>
              </w:rPr>
              <w:t>korzystania</w:t>
            </w:r>
            <w:proofErr w:type="spellEnd"/>
            <w:r w:rsidRPr="00D73D47">
              <w:rPr>
                <w:rFonts w:eastAsia="Calibri" w:cs="Times New Roman"/>
                <w:color w:val="0070C0"/>
              </w:rPr>
              <w:t xml:space="preserve"> z </w:t>
            </w:r>
            <w:proofErr w:type="spellStart"/>
            <w:r w:rsidRPr="00D73D47">
              <w:rPr>
                <w:rFonts w:eastAsia="Calibri" w:cs="Times New Roman"/>
                <w:color w:val="0070C0"/>
              </w:rPr>
              <w:t>narzędzi</w:t>
            </w:r>
            <w:proofErr w:type="spellEnd"/>
            <w:r w:rsidRPr="00D73D47">
              <w:rPr>
                <w:rFonts w:eastAsia="Calibri" w:cs="Times New Roman"/>
                <w:color w:val="0070C0"/>
              </w:rPr>
              <w:t xml:space="preserve"> </w:t>
            </w:r>
            <w:proofErr w:type="spellStart"/>
            <w:r w:rsidRPr="00D73D47">
              <w:rPr>
                <w:rFonts w:eastAsia="Calibri" w:cs="Times New Roman"/>
                <w:color w:val="0070C0"/>
              </w:rPr>
              <w:t>sztucznej</w:t>
            </w:r>
            <w:proofErr w:type="spellEnd"/>
            <w:r w:rsidRPr="00D73D47">
              <w:rPr>
                <w:rFonts w:eastAsia="Calibri" w:cs="Times New Roman"/>
                <w:color w:val="0070C0"/>
              </w:rPr>
              <w:t xml:space="preserve"> </w:t>
            </w:r>
            <w:proofErr w:type="spellStart"/>
            <w:r w:rsidRPr="00D73D47">
              <w:rPr>
                <w:rFonts w:eastAsia="Calibri" w:cs="Times New Roman"/>
                <w:color w:val="0070C0"/>
              </w:rPr>
              <w:t>inteligencji</w:t>
            </w:r>
            <w:proofErr w:type="spellEnd"/>
            <w:r w:rsidRPr="00D73D47">
              <w:rPr>
                <w:rFonts w:eastAsia="Calibri" w:cs="Times New Roman"/>
                <w:color w:val="0070C0"/>
              </w:rPr>
              <w:t xml:space="preserve"> w </w:t>
            </w:r>
            <w:proofErr w:type="spellStart"/>
            <w:r w:rsidRPr="00D73D47">
              <w:rPr>
                <w:rFonts w:eastAsia="Calibri" w:cs="Times New Roman"/>
                <w:color w:val="0070C0"/>
              </w:rPr>
              <w:t>procesie</w:t>
            </w:r>
            <w:proofErr w:type="spellEnd"/>
            <w:r w:rsidRPr="00D73D47">
              <w:rPr>
                <w:rFonts w:eastAsia="Calibri" w:cs="Times New Roman"/>
                <w:color w:val="0070C0"/>
              </w:rPr>
              <w:t xml:space="preserve"> </w:t>
            </w:r>
            <w:proofErr w:type="spellStart"/>
            <w:r w:rsidRPr="00D73D47">
              <w:rPr>
                <w:rFonts w:eastAsia="Calibri" w:cs="Times New Roman"/>
                <w:color w:val="0070C0"/>
              </w:rPr>
              <w:t>kształcenia</w:t>
            </w:r>
            <w:proofErr w:type="spellEnd"/>
          </w:p>
          <w:p w14:paraId="09D6FDA5" w14:textId="1DA3AB2D" w:rsidR="00D73D47" w:rsidRPr="00BF49B1" w:rsidRDefault="00D73D47" w:rsidP="00D73D47">
            <w:hyperlink r:id="rId8" w:history="1">
              <w:r w:rsidRPr="00D73D47">
                <w:rPr>
                  <w:rFonts w:eastAsia="Calibri" w:cs="Times New Roman"/>
                  <w:color w:val="0563C1" w:themeColor="hyperlink"/>
                  <w:kern w:val="0"/>
                  <w:u w:val="single"/>
                  <w14:ligatures w14:val="none"/>
                </w:rPr>
                <w:t>https://dokumenty.uw.edu.pl/dziennik/DURK/Lists/Dziennik/Attachments/134/EN.DURK.2023.98.UURK.98.pdf</w:t>
              </w:r>
            </w:hyperlink>
          </w:p>
        </w:tc>
      </w:tr>
      <w:tr w:rsidR="00AF30C7" w:rsidRPr="00BF49B1" w14:paraId="3ACA756D" w14:textId="77777777" w:rsidTr="00B73200">
        <w:tc>
          <w:tcPr>
            <w:tcW w:w="2972" w:type="dxa"/>
            <w:gridSpan w:val="2"/>
          </w:tcPr>
          <w:p w14:paraId="4A98C893" w14:textId="38388256" w:rsidR="00AF30C7" w:rsidRPr="006A7B84" w:rsidRDefault="00D06B17" w:rsidP="00AF30C7">
            <w:pPr>
              <w:rPr>
                <w:b/>
                <w:bCs/>
              </w:rPr>
            </w:pPr>
            <w:r w:rsidRPr="006A7B84">
              <w:rPr>
                <w:b/>
                <w:bCs/>
              </w:rPr>
              <w:lastRenderedPageBreak/>
              <w:t>Frequency of classes</w:t>
            </w:r>
          </w:p>
        </w:tc>
        <w:tc>
          <w:tcPr>
            <w:tcW w:w="6424" w:type="dxa"/>
          </w:tcPr>
          <w:p w14:paraId="2331F834" w14:textId="77777777" w:rsidR="00D06B17" w:rsidRPr="00D06B17" w:rsidRDefault="00D06B17" w:rsidP="00D06B17">
            <w:r w:rsidRPr="00D06B17">
              <w:t>once a week / twice a week / once every two weeks / other</w:t>
            </w:r>
          </w:p>
          <w:p w14:paraId="72A08654" w14:textId="77777777" w:rsidR="00D06B17" w:rsidRDefault="00D06B17" w:rsidP="00D06B17"/>
          <w:p w14:paraId="6564D4D3" w14:textId="20B59EF9" w:rsidR="00D06B17" w:rsidRPr="00D06B17" w:rsidRDefault="00D06B17" w:rsidP="00D06B17">
            <w:pPr>
              <w:rPr>
                <w:color w:val="0070C0"/>
              </w:rPr>
            </w:pPr>
            <w:r w:rsidRPr="00D06B17">
              <w:rPr>
                <w:color w:val="0070C0"/>
              </w:rPr>
              <w:t>[</w:t>
            </w:r>
            <w:r w:rsidRPr="00D06B17">
              <w:rPr>
                <w:color w:val="0070C0"/>
                <w:highlight w:val="yellow"/>
              </w:rPr>
              <w:t>remove</w:t>
            </w:r>
            <w:r w:rsidRPr="00D06B17">
              <w:rPr>
                <w:color w:val="0070C0"/>
              </w:rPr>
              <w:t xml:space="preserve"> unnecessary options] </w:t>
            </w:r>
          </w:p>
          <w:p w14:paraId="6253900F" w14:textId="485E82B3" w:rsidR="00AF30C7" w:rsidRPr="00BF49B1" w:rsidRDefault="00D06B17" w:rsidP="00D06B17">
            <w:r>
              <w:rPr>
                <w:color w:val="0070C0"/>
              </w:rPr>
              <w:t>[</w:t>
            </w:r>
            <w:r w:rsidRPr="00D06B17">
              <w:rPr>
                <w:color w:val="0070C0"/>
                <w:highlight w:val="yellow"/>
              </w:rPr>
              <w:t>NOTE</w:t>
            </w:r>
            <w:r w:rsidR="00AF30C7" w:rsidRPr="00D06B17">
              <w:rPr>
                <w:color w:val="0070C0"/>
              </w:rPr>
              <w:t xml:space="preserve">: </w:t>
            </w:r>
            <w:r>
              <w:rPr>
                <w:color w:val="0070C0"/>
              </w:rPr>
              <w:t>all classes must be delivered synchronically!]</w:t>
            </w:r>
          </w:p>
        </w:tc>
      </w:tr>
      <w:tr w:rsidR="00AF30C7" w:rsidRPr="00BF49B1" w14:paraId="1B141D6F" w14:textId="77777777" w:rsidTr="001767AA">
        <w:tc>
          <w:tcPr>
            <w:tcW w:w="2972" w:type="dxa"/>
            <w:gridSpan w:val="2"/>
            <w:shd w:val="clear" w:color="auto" w:fill="D9D9D9" w:themeFill="background1" w:themeFillShade="D9"/>
          </w:tcPr>
          <w:p w14:paraId="74ABDAE4" w14:textId="769ACE61" w:rsidR="00AF30C7" w:rsidRPr="006A7B84" w:rsidRDefault="006A7B84" w:rsidP="00AF30C7">
            <w:pPr>
              <w:rPr>
                <w:b/>
                <w:bCs/>
              </w:rPr>
            </w:pPr>
            <w:r w:rsidRPr="006A7B84">
              <w:rPr>
                <w:b/>
                <w:bCs/>
              </w:rPr>
              <w:t>Limit of places available</w:t>
            </w:r>
          </w:p>
        </w:tc>
        <w:tc>
          <w:tcPr>
            <w:tcW w:w="6424" w:type="dxa"/>
            <w:shd w:val="clear" w:color="auto" w:fill="D9D9D9" w:themeFill="background1" w:themeFillShade="D9"/>
          </w:tcPr>
          <w:p w14:paraId="7FF953E3" w14:textId="0A299D21" w:rsidR="00AF30C7" w:rsidRPr="00BF49B1" w:rsidRDefault="00AF30C7" w:rsidP="00AF30C7">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AF30C7" w:rsidRPr="00BF49B1" w14:paraId="3E63AC87" w14:textId="77777777" w:rsidTr="001767AA">
        <w:tc>
          <w:tcPr>
            <w:tcW w:w="2972" w:type="dxa"/>
            <w:gridSpan w:val="2"/>
            <w:shd w:val="clear" w:color="auto" w:fill="D9D9D9" w:themeFill="background1" w:themeFillShade="D9"/>
          </w:tcPr>
          <w:p w14:paraId="77F58083" w14:textId="0B89D918" w:rsidR="00AF30C7" w:rsidRPr="006A7B84" w:rsidRDefault="006A7B84" w:rsidP="00AF30C7">
            <w:pPr>
              <w:rPr>
                <w:b/>
                <w:bCs/>
              </w:rPr>
            </w:pPr>
            <w:r w:rsidRPr="006A7B84">
              <w:rPr>
                <w:b/>
                <w:bCs/>
              </w:rPr>
              <w:t>Time</w:t>
            </w:r>
          </w:p>
        </w:tc>
        <w:tc>
          <w:tcPr>
            <w:tcW w:w="6424" w:type="dxa"/>
            <w:shd w:val="clear" w:color="auto" w:fill="D9D9D9" w:themeFill="background1" w:themeFillShade="D9"/>
          </w:tcPr>
          <w:p w14:paraId="205029E3" w14:textId="797DC012" w:rsidR="00AF30C7" w:rsidRPr="00BF49B1" w:rsidRDefault="00AF30C7" w:rsidP="00AF30C7">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AF30C7" w:rsidRPr="00BF49B1" w14:paraId="76B998A8" w14:textId="77777777" w:rsidTr="001767AA">
        <w:tc>
          <w:tcPr>
            <w:tcW w:w="2972" w:type="dxa"/>
            <w:gridSpan w:val="2"/>
            <w:shd w:val="clear" w:color="auto" w:fill="D9D9D9" w:themeFill="background1" w:themeFillShade="D9"/>
          </w:tcPr>
          <w:p w14:paraId="355FBE7C" w14:textId="3ECD8B68" w:rsidR="00AF30C7" w:rsidRPr="006A7B84" w:rsidRDefault="006A7B84" w:rsidP="00AF30C7">
            <w:pPr>
              <w:rPr>
                <w:b/>
                <w:bCs/>
              </w:rPr>
            </w:pPr>
            <w:r w:rsidRPr="006A7B84">
              <w:rPr>
                <w:b/>
                <w:bCs/>
              </w:rPr>
              <w:t>Place</w:t>
            </w:r>
          </w:p>
        </w:tc>
        <w:tc>
          <w:tcPr>
            <w:tcW w:w="6424" w:type="dxa"/>
            <w:shd w:val="clear" w:color="auto" w:fill="D9D9D9" w:themeFill="background1" w:themeFillShade="D9"/>
          </w:tcPr>
          <w:p w14:paraId="351B6334" w14:textId="683E5E82" w:rsidR="00AF30C7" w:rsidRPr="00BF49B1" w:rsidRDefault="00AF30C7" w:rsidP="00AF30C7">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bl>
    <w:p w14:paraId="0270A40B" w14:textId="77777777" w:rsidR="00A177EA" w:rsidRPr="004C33EF" w:rsidRDefault="00A177EA" w:rsidP="00A177EA">
      <w:pPr>
        <w:rPr>
          <w:color w:val="0070C0"/>
        </w:rPr>
      </w:pPr>
    </w:p>
    <w:p w14:paraId="3651F125" w14:textId="50A3DACD" w:rsidR="00A177EA" w:rsidRPr="004C33EF" w:rsidRDefault="00A177EA" w:rsidP="00A177EA">
      <w:pPr>
        <w:rPr>
          <w:b/>
          <w:bCs/>
          <w:color w:val="0070C0"/>
        </w:rPr>
      </w:pPr>
      <w:r>
        <w:rPr>
          <w:b/>
          <w:bCs/>
          <w:color w:val="0070C0"/>
        </w:rPr>
        <w:t>Procedure</w:t>
      </w:r>
      <w:r w:rsidRPr="004C33EF">
        <w:rPr>
          <w:b/>
          <w:bCs/>
          <w:color w:val="0070C0"/>
        </w:rPr>
        <w:t>:</w:t>
      </w:r>
    </w:p>
    <w:p w14:paraId="050955F1" w14:textId="04D3D62C" w:rsidR="00251CDB" w:rsidRPr="00251CDB" w:rsidRDefault="00251CDB" w:rsidP="00251CDB">
      <w:pPr>
        <w:pStyle w:val="ListParagraph"/>
        <w:numPr>
          <w:ilvl w:val="0"/>
          <w:numId w:val="4"/>
        </w:numPr>
        <w:rPr>
          <w:color w:val="0070C0"/>
        </w:rPr>
      </w:pPr>
      <w:r>
        <w:rPr>
          <w:color w:val="0070C0"/>
        </w:rPr>
        <w:t>S</w:t>
      </w:r>
      <w:r w:rsidRPr="00251CDB">
        <w:rPr>
          <w:color w:val="0070C0"/>
        </w:rPr>
        <w:t xml:space="preserve">ave the file name in the following format: </w:t>
      </w:r>
      <w:proofErr w:type="spellStart"/>
      <w:r w:rsidRPr="00251CDB">
        <w:rPr>
          <w:color w:val="0070C0"/>
        </w:rPr>
        <w:t>USOS_</w:t>
      </w:r>
      <w:r>
        <w:rPr>
          <w:color w:val="0070C0"/>
        </w:rPr>
        <w:t>beginning</w:t>
      </w:r>
      <w:r w:rsidRPr="00251CDB">
        <w:rPr>
          <w:color w:val="0070C0"/>
        </w:rPr>
        <w:t>_of_English_name_</w:t>
      </w:r>
      <w:r>
        <w:rPr>
          <w:color w:val="0070C0"/>
        </w:rPr>
        <w:t>EN</w:t>
      </w:r>
      <w:proofErr w:type="spellEnd"/>
      <w:r w:rsidRPr="00251CDB">
        <w:rPr>
          <w:color w:val="0070C0"/>
        </w:rPr>
        <w:t xml:space="preserve"> (e.g., </w:t>
      </w:r>
      <w:proofErr w:type="spellStart"/>
      <w:r w:rsidRPr="00251CDB">
        <w:rPr>
          <w:color w:val="0070C0"/>
        </w:rPr>
        <w:t>USOS_Charing_chairs_</w:t>
      </w:r>
      <w:r>
        <w:rPr>
          <w:color w:val="0070C0"/>
        </w:rPr>
        <w:t>EN</w:t>
      </w:r>
      <w:proofErr w:type="spellEnd"/>
      <w:r w:rsidRPr="00251CDB">
        <w:rPr>
          <w:color w:val="0070C0"/>
        </w:rPr>
        <w:t>)</w:t>
      </w:r>
      <w:r w:rsidR="002215A2">
        <w:rPr>
          <w:color w:val="0070C0"/>
        </w:rPr>
        <w:t>.</w:t>
      </w:r>
    </w:p>
    <w:p w14:paraId="5232B04D" w14:textId="53238DE2" w:rsidR="00251CDB" w:rsidRPr="00251CDB" w:rsidRDefault="00251CDB" w:rsidP="00251CDB">
      <w:pPr>
        <w:pStyle w:val="ListParagraph"/>
        <w:numPr>
          <w:ilvl w:val="0"/>
          <w:numId w:val="4"/>
        </w:numPr>
        <w:rPr>
          <w:color w:val="0070C0"/>
        </w:rPr>
      </w:pPr>
      <w:r w:rsidRPr="00251CDB">
        <w:rPr>
          <w:color w:val="0070C0"/>
        </w:rPr>
        <w:t>Before submitting the course description, delete the text highlighted in yellow and blue</w:t>
      </w:r>
      <w:r w:rsidRPr="00251CDB">
        <w:rPr>
          <w:rFonts w:ascii="Segoe UI Emoji" w:hAnsi="Segoe UI Emoji" w:cs="Segoe UI Emoji"/>
          <w:color w:val="0070C0"/>
        </w:rPr>
        <w:t>😊</w:t>
      </w:r>
      <w:r w:rsidR="002215A2">
        <w:rPr>
          <w:rFonts w:ascii="Segoe UI Emoji" w:hAnsi="Segoe UI Emoji" w:cs="Segoe UI Emoji"/>
          <w:color w:val="0070C0"/>
        </w:rPr>
        <w:t>.</w:t>
      </w:r>
    </w:p>
    <w:p w14:paraId="7DA26B30" w14:textId="1606FF2E" w:rsidR="00251CDB" w:rsidRPr="00251CDB" w:rsidRDefault="00251CDB" w:rsidP="00251CDB">
      <w:pPr>
        <w:pStyle w:val="ListParagraph"/>
        <w:numPr>
          <w:ilvl w:val="0"/>
          <w:numId w:val="4"/>
        </w:numPr>
        <w:rPr>
          <w:color w:val="0070C0"/>
        </w:rPr>
      </w:pPr>
      <w:r w:rsidRPr="00251CDB">
        <w:rPr>
          <w:color w:val="0070C0"/>
        </w:rPr>
        <w:t xml:space="preserve">Send the descriptions (PL and EN) to the Head </w:t>
      </w:r>
      <w:r>
        <w:rPr>
          <w:color w:val="0070C0"/>
        </w:rPr>
        <w:t xml:space="preserve">of </w:t>
      </w:r>
      <w:proofErr w:type="spellStart"/>
      <w:r>
        <w:rPr>
          <w:color w:val="0070C0"/>
        </w:rPr>
        <w:t>Zakład</w:t>
      </w:r>
      <w:proofErr w:type="spellEnd"/>
      <w:r>
        <w:rPr>
          <w:color w:val="0070C0"/>
        </w:rPr>
        <w:t xml:space="preserve"> </w:t>
      </w:r>
      <w:r w:rsidRPr="00251CDB">
        <w:rPr>
          <w:color w:val="0070C0"/>
        </w:rPr>
        <w:t xml:space="preserve">with a request to forward </w:t>
      </w:r>
      <w:r>
        <w:rPr>
          <w:color w:val="0070C0"/>
        </w:rPr>
        <w:t xml:space="preserve">them to </w:t>
      </w:r>
      <w:r w:rsidRPr="00251CDB">
        <w:rPr>
          <w:color w:val="0070C0"/>
        </w:rPr>
        <w:t>RD for approval</w:t>
      </w:r>
      <w:r w:rsidR="002215A2">
        <w:rPr>
          <w:color w:val="0070C0"/>
        </w:rPr>
        <w:t>.</w:t>
      </w:r>
    </w:p>
    <w:p w14:paraId="369D1E80" w14:textId="54EA67E2" w:rsidR="00A177EA" w:rsidRPr="00251CDB" w:rsidRDefault="00251CDB" w:rsidP="00A177EA">
      <w:pPr>
        <w:pStyle w:val="ListParagraph"/>
        <w:numPr>
          <w:ilvl w:val="0"/>
          <w:numId w:val="4"/>
        </w:numPr>
        <w:rPr>
          <w:color w:val="0070C0"/>
        </w:rPr>
      </w:pPr>
      <w:r w:rsidRPr="00251CDB">
        <w:rPr>
          <w:color w:val="0070C0"/>
        </w:rPr>
        <w:t xml:space="preserve">Once the course has been approved, </w:t>
      </w:r>
      <w:r w:rsidRPr="00251CDB">
        <w:rPr>
          <w:i/>
          <w:iCs/>
          <w:color w:val="0070C0"/>
          <w:u w:val="single"/>
        </w:rPr>
        <w:t>enter the description</w:t>
      </w:r>
      <w:r w:rsidRPr="00251CDB">
        <w:rPr>
          <w:color w:val="0070C0"/>
        </w:rPr>
        <w:t xml:space="preserve"> into USOS </w:t>
      </w:r>
      <w:r w:rsidRPr="00251CDB">
        <w:rPr>
          <w:i/>
          <w:iCs/>
          <w:color w:val="0070C0"/>
          <w:u w:val="single"/>
        </w:rPr>
        <w:t>yourself</w:t>
      </w:r>
      <w:r w:rsidRPr="00251CDB">
        <w:rPr>
          <w:color w:val="0070C0"/>
        </w:rPr>
        <w:t>.</w:t>
      </w:r>
    </w:p>
    <w:sectPr w:rsidR="00A177EA" w:rsidRPr="00251CD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D5C4D"/>
    <w:multiLevelType w:val="hybridMultilevel"/>
    <w:tmpl w:val="FC249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5A35FB"/>
    <w:multiLevelType w:val="hybridMultilevel"/>
    <w:tmpl w:val="5610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F81A5C"/>
    <w:multiLevelType w:val="hybridMultilevel"/>
    <w:tmpl w:val="FB662B6C"/>
    <w:lvl w:ilvl="0" w:tplc="5A7E10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850E74"/>
    <w:multiLevelType w:val="hybridMultilevel"/>
    <w:tmpl w:val="8610BCA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9F866D0"/>
    <w:multiLevelType w:val="hybridMultilevel"/>
    <w:tmpl w:val="3B78DC8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9910869">
    <w:abstractNumId w:val="0"/>
  </w:num>
  <w:num w:numId="2" w16cid:durableId="1878352740">
    <w:abstractNumId w:val="2"/>
  </w:num>
  <w:num w:numId="3" w16cid:durableId="388890784">
    <w:abstractNumId w:val="4"/>
  </w:num>
  <w:num w:numId="4" w16cid:durableId="1620137770">
    <w:abstractNumId w:val="1"/>
  </w:num>
  <w:num w:numId="5" w16cid:durableId="758403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69"/>
    <w:rsid w:val="00083A60"/>
    <w:rsid w:val="00093D7A"/>
    <w:rsid w:val="00115FFB"/>
    <w:rsid w:val="00136ECC"/>
    <w:rsid w:val="00161180"/>
    <w:rsid w:val="001767AA"/>
    <w:rsid w:val="001C23CE"/>
    <w:rsid w:val="002215A2"/>
    <w:rsid w:val="00242D3C"/>
    <w:rsid w:val="00251CDB"/>
    <w:rsid w:val="0025523F"/>
    <w:rsid w:val="0027551B"/>
    <w:rsid w:val="00276874"/>
    <w:rsid w:val="00293163"/>
    <w:rsid w:val="00294432"/>
    <w:rsid w:val="002B482D"/>
    <w:rsid w:val="002F3869"/>
    <w:rsid w:val="003019A5"/>
    <w:rsid w:val="00327DA0"/>
    <w:rsid w:val="00330A2A"/>
    <w:rsid w:val="00345631"/>
    <w:rsid w:val="00394327"/>
    <w:rsid w:val="003A2D33"/>
    <w:rsid w:val="003B467F"/>
    <w:rsid w:val="003C7866"/>
    <w:rsid w:val="004672C3"/>
    <w:rsid w:val="00481F0A"/>
    <w:rsid w:val="0048234F"/>
    <w:rsid w:val="004C6DE6"/>
    <w:rsid w:val="00503064"/>
    <w:rsid w:val="00521842"/>
    <w:rsid w:val="0053317C"/>
    <w:rsid w:val="00536C30"/>
    <w:rsid w:val="0054629C"/>
    <w:rsid w:val="0059173E"/>
    <w:rsid w:val="00696599"/>
    <w:rsid w:val="006A7B84"/>
    <w:rsid w:val="00757B24"/>
    <w:rsid w:val="007B24B5"/>
    <w:rsid w:val="007F0817"/>
    <w:rsid w:val="007F20D9"/>
    <w:rsid w:val="00803451"/>
    <w:rsid w:val="00843D6A"/>
    <w:rsid w:val="00856E4C"/>
    <w:rsid w:val="00932EAF"/>
    <w:rsid w:val="009678A2"/>
    <w:rsid w:val="00987787"/>
    <w:rsid w:val="009A1CD8"/>
    <w:rsid w:val="009E26B5"/>
    <w:rsid w:val="00A177EA"/>
    <w:rsid w:val="00A42048"/>
    <w:rsid w:val="00A46B20"/>
    <w:rsid w:val="00AD70A8"/>
    <w:rsid w:val="00AF30C7"/>
    <w:rsid w:val="00B125EF"/>
    <w:rsid w:val="00B73200"/>
    <w:rsid w:val="00B74546"/>
    <w:rsid w:val="00BA2AC0"/>
    <w:rsid w:val="00BB4189"/>
    <w:rsid w:val="00BC6815"/>
    <w:rsid w:val="00BE3515"/>
    <w:rsid w:val="00BF2F72"/>
    <w:rsid w:val="00BF49B1"/>
    <w:rsid w:val="00C94E4D"/>
    <w:rsid w:val="00CC53F9"/>
    <w:rsid w:val="00D06B17"/>
    <w:rsid w:val="00D73D47"/>
    <w:rsid w:val="00DA7B41"/>
    <w:rsid w:val="00E063F9"/>
    <w:rsid w:val="00E144D6"/>
    <w:rsid w:val="00E36DE5"/>
    <w:rsid w:val="00EA2530"/>
    <w:rsid w:val="00EE35FC"/>
    <w:rsid w:val="00F1236B"/>
    <w:rsid w:val="00F16682"/>
    <w:rsid w:val="00F43A56"/>
    <w:rsid w:val="00F43E20"/>
    <w:rsid w:val="00F86F70"/>
    <w:rsid w:val="00FD52AB"/>
    <w:rsid w:val="00FF22EB"/>
    <w:rsid w:val="00FF46C0"/>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35FC"/>
  <w15:chartTrackingRefBased/>
  <w15:docId w15:val="{70F533A8-DA25-4B30-81B7-7CD90151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B1"/>
    <w:pPr>
      <w:tabs>
        <w:tab w:val="left" w:pos="357"/>
      </w:tabs>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2F38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38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386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38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386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F386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386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386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386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869"/>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2F3869"/>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2F3869"/>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2F3869"/>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2F3869"/>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2F386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F386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F386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F386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F38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86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F38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86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F38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3869"/>
    <w:rPr>
      <w:rFonts w:ascii="Arial" w:hAnsi="Arial"/>
      <w:i/>
      <w:iCs/>
      <w:color w:val="404040" w:themeColor="text1" w:themeTint="BF"/>
      <w:lang w:val="en-GB"/>
    </w:rPr>
  </w:style>
  <w:style w:type="paragraph" w:styleId="ListParagraph">
    <w:name w:val="List Paragraph"/>
    <w:basedOn w:val="Normal"/>
    <w:uiPriority w:val="34"/>
    <w:qFormat/>
    <w:rsid w:val="002F3869"/>
    <w:pPr>
      <w:ind w:left="720"/>
      <w:contextualSpacing/>
    </w:pPr>
  </w:style>
  <w:style w:type="character" w:styleId="IntenseEmphasis">
    <w:name w:val="Intense Emphasis"/>
    <w:basedOn w:val="DefaultParagraphFont"/>
    <w:uiPriority w:val="21"/>
    <w:qFormat/>
    <w:rsid w:val="002F3869"/>
    <w:rPr>
      <w:i/>
      <w:iCs/>
      <w:color w:val="2F5496" w:themeColor="accent1" w:themeShade="BF"/>
    </w:rPr>
  </w:style>
  <w:style w:type="paragraph" w:styleId="IntenseQuote">
    <w:name w:val="Intense Quote"/>
    <w:basedOn w:val="Normal"/>
    <w:next w:val="Normal"/>
    <w:link w:val="IntenseQuoteChar"/>
    <w:uiPriority w:val="30"/>
    <w:qFormat/>
    <w:rsid w:val="002F38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3869"/>
    <w:rPr>
      <w:rFonts w:ascii="Arial" w:hAnsi="Arial"/>
      <w:i/>
      <w:iCs/>
      <w:color w:val="2F5496" w:themeColor="accent1" w:themeShade="BF"/>
      <w:lang w:val="en-GB"/>
    </w:rPr>
  </w:style>
  <w:style w:type="character" w:styleId="IntenseReference">
    <w:name w:val="Intense Reference"/>
    <w:basedOn w:val="DefaultParagraphFont"/>
    <w:uiPriority w:val="32"/>
    <w:qFormat/>
    <w:rsid w:val="002F3869"/>
    <w:rPr>
      <w:b/>
      <w:bCs/>
      <w:smallCaps/>
      <w:color w:val="2F5496" w:themeColor="accent1" w:themeShade="BF"/>
      <w:spacing w:val="5"/>
    </w:rPr>
  </w:style>
  <w:style w:type="table" w:styleId="TableGrid">
    <w:name w:val="Table Grid"/>
    <w:basedOn w:val="TableNormal"/>
    <w:uiPriority w:val="39"/>
    <w:rsid w:val="002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3F9"/>
    <w:pPr>
      <w:tabs>
        <w:tab w:val="left" w:pos="357"/>
      </w:tabs>
      <w:spacing w:after="0" w:line="240" w:lineRule="auto"/>
    </w:pPr>
    <w:rPr>
      <w:rFonts w:ascii="Times New Roman" w:hAnsi="Times New Roman"/>
      <w:sz w:val="20"/>
    </w:rPr>
  </w:style>
  <w:style w:type="character" w:styleId="Hyperlink">
    <w:name w:val="Hyperlink"/>
    <w:basedOn w:val="DefaultParagraphFont"/>
    <w:uiPriority w:val="99"/>
    <w:unhideWhenUsed/>
    <w:rsid w:val="00D73D47"/>
    <w:rPr>
      <w:color w:val="0563C1" w:themeColor="hyperlink"/>
      <w:u w:val="single"/>
    </w:rPr>
  </w:style>
  <w:style w:type="character" w:styleId="UnresolvedMention">
    <w:name w:val="Unresolved Mention"/>
    <w:basedOn w:val="DefaultParagraphFont"/>
    <w:uiPriority w:val="99"/>
    <w:semiHidden/>
    <w:unhideWhenUsed/>
    <w:rsid w:val="00D73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umenty.uw.edu.pl/dziennik/DURK/Lists/Dziennik/Attachments/134/EN.DURK.2023.98.UURK.98.pdf" TargetMode="External"/><Relationship Id="rId3" Type="http://schemas.openxmlformats.org/officeDocument/2006/relationships/styles" Target="styles.xml"/><Relationship Id="rId7" Type="http://schemas.openxmlformats.org/officeDocument/2006/relationships/hyperlink" Target="https://drive.google.com/file/d/1KFyiefuUCXA9Hj78gKqmIEvxhwTfSiDZ/view?usp=drive_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iassessmentscal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276E8-D3B4-4C35-8AD8-D60900071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 Możejko</dc:creator>
  <cp:keywords/>
  <dc:description/>
  <cp:lastModifiedBy>Zbigniew Możejko</cp:lastModifiedBy>
  <cp:revision>48</cp:revision>
  <dcterms:created xsi:type="dcterms:W3CDTF">2026-04-07T12:36:00Z</dcterms:created>
  <dcterms:modified xsi:type="dcterms:W3CDTF">2026-05-04T16:10:00Z</dcterms:modified>
</cp:coreProperties>
</file>